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09" w:rsidRPr="00792414" w:rsidRDefault="008A664A" w:rsidP="00A94609">
      <w:pPr>
        <w:spacing w:line="360" w:lineRule="auto"/>
        <w:rPr>
          <w:b/>
          <w:sz w:val="44"/>
          <w:szCs w:val="44"/>
        </w:rPr>
      </w:pPr>
      <w:r>
        <w:rPr>
          <w:rFonts w:ascii="宋体" w:hAnsi="宋体" w:hint="eastAsia"/>
          <w:b/>
          <w:bCs/>
          <w:color w:val="7F7F7F" w:themeColor="text1" w:themeTint="80"/>
          <w:sz w:val="44"/>
          <w:szCs w:val="44"/>
        </w:rPr>
        <w:t>上海罗盘信息</w:t>
      </w:r>
      <w:bookmarkStart w:id="0" w:name="_GoBack"/>
      <w:bookmarkEnd w:id="0"/>
      <w:r w:rsidR="00A94609" w:rsidRPr="00792414">
        <w:rPr>
          <w:rFonts w:ascii="宋体" w:hAnsi="宋体" w:hint="eastAsia"/>
          <w:b/>
          <w:bCs/>
          <w:color w:val="7F7F7F" w:themeColor="text1" w:themeTint="80"/>
          <w:sz w:val="44"/>
          <w:szCs w:val="44"/>
        </w:rPr>
        <w:t>科技有限公司</w:t>
      </w:r>
    </w:p>
    <w:p w:rsidR="00CF7FF8" w:rsidRDefault="00A94609" w:rsidP="002E0B8E">
      <w:pPr>
        <w:spacing w:before="156" w:after="156" w:line="360" w:lineRule="auto"/>
        <w:rPr>
          <w:rFonts w:ascii="宋体" w:hAnsi="宋体"/>
          <w:b/>
          <w:bCs/>
          <w:color w:val="7F7F7F" w:themeColor="text1" w:themeTint="80"/>
          <w:sz w:val="44"/>
          <w:szCs w:val="44"/>
        </w:rPr>
      </w:pPr>
      <w:r w:rsidRPr="00792414">
        <w:rPr>
          <w:rFonts w:hAnsi="宋体" w:hint="eastAsia"/>
          <w:b/>
          <w:color w:val="7F7F7F" w:themeColor="text1" w:themeTint="80"/>
          <w:sz w:val="44"/>
          <w:szCs w:val="44"/>
        </w:rPr>
        <w:t>信息化管理</w:t>
      </w:r>
      <w:r w:rsidR="007F52AE">
        <w:rPr>
          <w:rFonts w:hAnsi="宋体" w:hint="eastAsia"/>
          <w:b/>
          <w:color w:val="7F7F7F" w:themeColor="text1" w:themeTint="80"/>
          <w:sz w:val="44"/>
          <w:szCs w:val="44"/>
        </w:rPr>
        <w:t>系统</w:t>
      </w:r>
      <w:r w:rsidRPr="00792414">
        <w:rPr>
          <w:rFonts w:hAnsi="宋体" w:hint="eastAsia"/>
          <w:b/>
          <w:color w:val="7F7F7F" w:themeColor="text1" w:themeTint="80"/>
          <w:sz w:val="44"/>
          <w:szCs w:val="44"/>
        </w:rPr>
        <w:t>方案书</w:t>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Pr>
          <w:rFonts w:hAnsi="宋体" w:hint="eastAsia"/>
          <w:b/>
          <w:color w:val="7F7F7F" w:themeColor="text1" w:themeTint="80"/>
          <w:sz w:val="44"/>
          <w:szCs w:val="44"/>
        </w:rPr>
        <w:tab/>
      </w:r>
      <w:r w:rsidR="002E0B8E" w:rsidRPr="00792414">
        <w:rPr>
          <w:rFonts w:ascii="宋体" w:hAnsi="宋体" w:hint="eastAsia"/>
          <w:b/>
          <w:bCs/>
          <w:color w:val="7F7F7F" w:themeColor="text1" w:themeTint="80"/>
          <w:sz w:val="44"/>
          <w:szCs w:val="44"/>
        </w:rPr>
        <w:t>版本 0</w:t>
      </w:r>
      <w:r w:rsidR="007F52AE">
        <w:rPr>
          <w:rFonts w:ascii="宋体" w:hAnsi="宋体" w:hint="eastAsia"/>
          <w:b/>
          <w:bCs/>
          <w:color w:val="7F7F7F" w:themeColor="text1" w:themeTint="80"/>
          <w:sz w:val="44"/>
          <w:szCs w:val="44"/>
        </w:rPr>
        <w:t>701</w:t>
      </w:r>
    </w:p>
    <w:p w:rsidR="00CF7FF8" w:rsidRDefault="00CF7FF8" w:rsidP="002E0B8E">
      <w:pPr>
        <w:spacing w:before="156" w:after="156" w:line="360" w:lineRule="auto"/>
        <w:rPr>
          <w:rFonts w:ascii="宋体" w:hAnsi="宋体"/>
          <w:b/>
          <w:bCs/>
          <w:color w:val="7F7F7F" w:themeColor="text1" w:themeTint="80"/>
          <w:sz w:val="44"/>
          <w:szCs w:val="44"/>
        </w:rPr>
      </w:pPr>
    </w:p>
    <w:p w:rsidR="00CF7FF8" w:rsidRDefault="00CF7FF8" w:rsidP="002E0B8E">
      <w:pPr>
        <w:spacing w:before="156" w:after="156" w:line="360" w:lineRule="auto"/>
        <w:rPr>
          <w:rFonts w:ascii="宋体" w:hAnsi="宋体"/>
          <w:b/>
          <w:bCs/>
          <w:color w:val="7F7F7F" w:themeColor="text1" w:themeTint="80"/>
          <w:sz w:val="44"/>
          <w:szCs w:val="44"/>
        </w:rPr>
      </w:pPr>
    </w:p>
    <w:p w:rsidR="00CF7FF8" w:rsidRDefault="00CF7FF8" w:rsidP="002E0B8E">
      <w:pPr>
        <w:spacing w:before="156" w:after="156" w:line="360" w:lineRule="auto"/>
        <w:rPr>
          <w:rFonts w:ascii="宋体" w:hAnsi="宋体"/>
          <w:b/>
          <w:bCs/>
          <w:color w:val="7F7F7F" w:themeColor="text1" w:themeTint="80"/>
          <w:sz w:val="44"/>
          <w:szCs w:val="44"/>
        </w:rPr>
      </w:pPr>
    </w:p>
    <w:p w:rsidR="00CF7FF8" w:rsidRDefault="00525CC7" w:rsidP="00CF7FF8">
      <w:pPr>
        <w:pStyle w:val="a6"/>
        <w:pBdr>
          <w:bottom w:val="single" w:sz="6" w:space="1" w:color="auto"/>
        </w:pBdr>
        <w:spacing w:after="156" w:line="360" w:lineRule="auto"/>
        <w:jc w:val="center"/>
        <w:rPr>
          <w:rFonts w:ascii="宋体" w:hAnsi="宋体"/>
          <w:b/>
          <w:color w:val="E36C0A" w:themeColor="accent6" w:themeShade="BF"/>
          <w:sz w:val="120"/>
          <w:szCs w:val="120"/>
        </w:rPr>
      </w:pPr>
      <w:r w:rsidRPr="007F52AE">
        <w:rPr>
          <w:rFonts w:ascii="宋体" w:hAnsi="宋体" w:hint="eastAsia"/>
          <w:b/>
          <w:color w:val="E36C0A" w:themeColor="accent6" w:themeShade="BF"/>
          <w:sz w:val="120"/>
          <w:szCs w:val="120"/>
        </w:rPr>
        <w:t>能效</w:t>
      </w:r>
      <w:r w:rsidR="00CF7FF8">
        <w:rPr>
          <w:rFonts w:ascii="宋体" w:hAnsi="宋体" w:hint="eastAsia"/>
          <w:b/>
          <w:color w:val="E36C0A" w:themeColor="accent6" w:themeShade="BF"/>
          <w:sz w:val="120"/>
          <w:szCs w:val="120"/>
        </w:rPr>
        <w:t>信息化</w:t>
      </w:r>
    </w:p>
    <w:p w:rsidR="00CF7FF8" w:rsidRDefault="00CF7FF8" w:rsidP="00CF7FF8">
      <w:pPr>
        <w:pStyle w:val="a6"/>
        <w:spacing w:after="156" w:line="360" w:lineRule="auto"/>
        <w:jc w:val="center"/>
        <w:rPr>
          <w:rFonts w:hAnsi="宋体"/>
          <w:b/>
          <w:color w:val="7F7F7F" w:themeColor="text1" w:themeTint="80"/>
          <w:sz w:val="44"/>
          <w:szCs w:val="44"/>
        </w:rPr>
      </w:pPr>
      <w:r>
        <w:rPr>
          <w:rFonts w:hAnsi="宋体" w:hint="eastAsia"/>
          <w:b/>
          <w:color w:val="7F7F7F" w:themeColor="text1" w:themeTint="80"/>
          <w:sz w:val="44"/>
          <w:szCs w:val="44"/>
        </w:rPr>
        <w:t>智慧</w:t>
      </w:r>
      <w:r w:rsidR="00912484">
        <w:rPr>
          <w:rFonts w:hAnsi="宋体" w:hint="eastAsia"/>
          <w:b/>
          <w:color w:val="7F7F7F" w:themeColor="text1" w:themeTint="80"/>
          <w:sz w:val="44"/>
          <w:szCs w:val="44"/>
        </w:rPr>
        <w:t>能效</w:t>
      </w:r>
      <w:r>
        <w:rPr>
          <w:rFonts w:hAnsi="宋体"/>
          <w:b/>
          <w:color w:val="7F7F7F" w:themeColor="text1" w:themeTint="80"/>
          <w:sz w:val="44"/>
          <w:szCs w:val="44"/>
        </w:rPr>
        <w:t xml:space="preserve"> . </w:t>
      </w:r>
      <w:r>
        <w:rPr>
          <w:rFonts w:hAnsi="宋体" w:hint="eastAsia"/>
          <w:b/>
          <w:color w:val="7F7F7F" w:themeColor="text1" w:themeTint="80"/>
          <w:sz w:val="44"/>
          <w:szCs w:val="44"/>
        </w:rPr>
        <w:t>物联网</w:t>
      </w:r>
      <w:r w:rsidR="00912484">
        <w:rPr>
          <w:rFonts w:hAnsi="宋体" w:hint="eastAsia"/>
          <w:b/>
          <w:color w:val="7F7F7F" w:themeColor="text1" w:themeTint="80"/>
          <w:sz w:val="44"/>
          <w:szCs w:val="44"/>
        </w:rPr>
        <w:t>能效</w:t>
      </w:r>
    </w:p>
    <w:p w:rsidR="00CF7FF8" w:rsidRDefault="00CF7FF8" w:rsidP="00CF7FF8">
      <w:pPr>
        <w:pStyle w:val="a6"/>
        <w:spacing w:after="156" w:line="360" w:lineRule="auto"/>
        <w:jc w:val="center"/>
        <w:rPr>
          <w:rFonts w:hAnsi="宋体"/>
          <w:b/>
          <w:color w:val="7F7F7F" w:themeColor="text1" w:themeTint="80"/>
          <w:sz w:val="44"/>
          <w:szCs w:val="44"/>
        </w:rPr>
      </w:pPr>
    </w:p>
    <w:p w:rsidR="00CF7FF8" w:rsidRDefault="00CF7FF8" w:rsidP="00CF7FF8">
      <w:pPr>
        <w:pStyle w:val="a6"/>
        <w:spacing w:after="156" w:line="360" w:lineRule="auto"/>
        <w:jc w:val="center"/>
        <w:rPr>
          <w:rFonts w:hAnsi="宋体"/>
          <w:b/>
          <w:color w:val="7F7F7F" w:themeColor="text1" w:themeTint="80"/>
          <w:sz w:val="44"/>
          <w:szCs w:val="44"/>
        </w:rPr>
      </w:pPr>
    </w:p>
    <w:p w:rsidR="00CF7FF8" w:rsidRDefault="00CF7FF8" w:rsidP="00CF7FF8">
      <w:pPr>
        <w:pStyle w:val="a6"/>
        <w:spacing w:after="156" w:line="360" w:lineRule="auto"/>
        <w:jc w:val="center"/>
        <w:rPr>
          <w:rFonts w:hAnsi="宋体"/>
          <w:b/>
          <w:color w:val="7F7F7F" w:themeColor="text1" w:themeTint="80"/>
          <w:sz w:val="44"/>
          <w:szCs w:val="44"/>
        </w:rPr>
      </w:pPr>
    </w:p>
    <w:p w:rsidR="00CF7FF8" w:rsidRDefault="00CF7FF8" w:rsidP="00CF7FF8">
      <w:pPr>
        <w:pStyle w:val="a6"/>
        <w:spacing w:after="156" w:line="360" w:lineRule="auto"/>
        <w:jc w:val="center"/>
        <w:rPr>
          <w:rFonts w:hAnsi="宋体"/>
          <w:b/>
          <w:color w:val="7F7F7F" w:themeColor="text1" w:themeTint="80"/>
          <w:sz w:val="44"/>
          <w:szCs w:val="44"/>
        </w:rPr>
      </w:pPr>
    </w:p>
    <w:p w:rsidR="00CF7FF8" w:rsidRDefault="00CF7FF8" w:rsidP="00CF7FF8">
      <w:pPr>
        <w:pStyle w:val="a6"/>
        <w:spacing w:after="156" w:line="360" w:lineRule="auto"/>
        <w:jc w:val="center"/>
        <w:rPr>
          <w:rFonts w:hAnsi="宋体"/>
          <w:b/>
          <w:color w:val="7F7F7F" w:themeColor="text1" w:themeTint="80"/>
          <w:sz w:val="44"/>
          <w:szCs w:val="44"/>
        </w:rPr>
      </w:pPr>
      <w:r>
        <w:rPr>
          <w:rFonts w:hAnsi="宋体" w:hint="eastAsia"/>
          <w:b/>
          <w:noProof/>
          <w:color w:val="7F7F7F" w:themeColor="text1" w:themeTint="80"/>
          <w:sz w:val="44"/>
          <w:szCs w:val="44"/>
        </w:rPr>
        <w:drawing>
          <wp:anchor distT="0" distB="0" distL="114300" distR="114300" simplePos="0" relativeHeight="251659264" behindDoc="0" locked="0" layoutInCell="1" allowOverlap="1">
            <wp:simplePos x="0" y="0"/>
            <wp:positionH relativeFrom="column">
              <wp:posOffset>-722555</wp:posOffset>
            </wp:positionH>
            <wp:positionV relativeFrom="paragraph">
              <wp:posOffset>411891</wp:posOffset>
            </wp:positionV>
            <wp:extent cx="7565091" cy="3496236"/>
            <wp:effectExtent l="19050" t="0" r="0" b="0"/>
            <wp:wrapNone/>
            <wp:docPr id="3000" name="图片 3000" descr="照明节能产品和系统型录_页面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descr="照明节能产品和系统型录_页面_06"/>
                    <pic:cNvPicPr>
                      <a:picLocks noChangeAspect="1" noChangeArrowheads="1"/>
                    </pic:cNvPicPr>
                  </pic:nvPicPr>
                  <pic:blipFill>
                    <a:blip r:embed="rId8">
                      <a:lum contrast="12000"/>
                    </a:blip>
                    <a:srcRect/>
                    <a:stretch>
                      <a:fillRect/>
                    </a:stretch>
                  </pic:blipFill>
                  <pic:spPr bwMode="auto">
                    <a:xfrm>
                      <a:off x="0" y="0"/>
                      <a:ext cx="7565091" cy="3496236"/>
                    </a:xfrm>
                    <a:prstGeom prst="rect">
                      <a:avLst/>
                    </a:prstGeom>
                    <a:noFill/>
                    <a:ln w="9525">
                      <a:noFill/>
                      <a:miter lim="800000"/>
                      <a:headEnd/>
                      <a:tailEnd/>
                    </a:ln>
                  </pic:spPr>
                </pic:pic>
              </a:graphicData>
            </a:graphic>
          </wp:anchor>
        </w:drawing>
      </w:r>
    </w:p>
    <w:p w:rsidR="00CF7FF8" w:rsidRDefault="00CF7FF8" w:rsidP="007C2D02">
      <w:pPr>
        <w:spacing w:line="360" w:lineRule="auto"/>
        <w:rPr>
          <w:rFonts w:ascii="Times New Roman" w:eastAsia="宋体" w:hAnsi="宋体" w:cs="Times New Roman"/>
          <w:b/>
          <w:color w:val="7F7F7F" w:themeColor="text1" w:themeTint="80"/>
          <w:sz w:val="44"/>
          <w:szCs w:val="44"/>
        </w:rPr>
      </w:pPr>
    </w:p>
    <w:p w:rsidR="006F05F2" w:rsidRDefault="006F05F2" w:rsidP="007C2D02">
      <w:pPr>
        <w:spacing w:line="360" w:lineRule="auto"/>
      </w:pPr>
    </w:p>
    <w:p w:rsidR="006F05F2" w:rsidRDefault="006F05F2" w:rsidP="007C2D02">
      <w:pPr>
        <w:spacing w:line="360" w:lineRule="auto"/>
      </w:pPr>
    </w:p>
    <w:p w:rsidR="006F05F2" w:rsidRDefault="006F05F2" w:rsidP="007C2D02">
      <w:pPr>
        <w:spacing w:line="360" w:lineRule="auto"/>
      </w:pPr>
    </w:p>
    <w:p w:rsidR="006F05F2" w:rsidRDefault="006F05F2" w:rsidP="007C2D02">
      <w:pPr>
        <w:spacing w:line="360" w:lineRule="auto"/>
      </w:pPr>
    </w:p>
    <w:p w:rsidR="006F05F2" w:rsidRPr="00BB0676" w:rsidRDefault="006F05F2" w:rsidP="007C2D02">
      <w:pPr>
        <w:spacing w:line="360" w:lineRule="auto"/>
        <w:rPr>
          <w:sz w:val="22"/>
        </w:rPr>
      </w:pPr>
    </w:p>
    <w:p w:rsidR="00817A69" w:rsidRPr="00BB0676" w:rsidRDefault="00817A69" w:rsidP="007C2D02">
      <w:pPr>
        <w:spacing w:line="360" w:lineRule="auto"/>
        <w:rPr>
          <w:sz w:val="22"/>
        </w:rPr>
      </w:pPr>
    </w:p>
    <w:p w:rsidR="00817A69" w:rsidRPr="00BB0676" w:rsidRDefault="00817A69" w:rsidP="007C2D02">
      <w:pPr>
        <w:spacing w:line="360" w:lineRule="auto"/>
        <w:rPr>
          <w:sz w:val="22"/>
        </w:rPr>
      </w:pPr>
    </w:p>
    <w:p w:rsidR="006F05F2" w:rsidRPr="00BD21F6" w:rsidRDefault="00D70711" w:rsidP="007C2D02">
      <w:pPr>
        <w:pStyle w:val="a8"/>
        <w:numPr>
          <w:ilvl w:val="0"/>
          <w:numId w:val="1"/>
        </w:numPr>
        <w:spacing w:line="360" w:lineRule="auto"/>
        <w:ind w:firstLineChars="0"/>
        <w:rPr>
          <w:b/>
          <w:sz w:val="28"/>
          <w:szCs w:val="28"/>
        </w:rPr>
      </w:pPr>
      <w:r w:rsidRPr="00BD21F6">
        <w:rPr>
          <w:rFonts w:hint="eastAsia"/>
          <w:b/>
          <w:sz w:val="28"/>
          <w:szCs w:val="28"/>
        </w:rPr>
        <w:lastRenderedPageBreak/>
        <w:t xml:space="preserve"> </w:t>
      </w:r>
      <w:r w:rsidRPr="00BD21F6">
        <w:rPr>
          <w:rFonts w:hint="eastAsia"/>
          <w:b/>
          <w:sz w:val="28"/>
          <w:szCs w:val="28"/>
        </w:rPr>
        <w:t>项目概况</w:t>
      </w:r>
    </w:p>
    <w:p w:rsidR="00413D31" w:rsidRPr="00AC0485" w:rsidRDefault="00413D31" w:rsidP="00AC0485">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项目背景</w:t>
      </w:r>
      <w:r w:rsidR="00A57281" w:rsidRPr="00370C31">
        <w:rPr>
          <w:rFonts w:hint="eastAsia"/>
          <w:color w:val="7F7F7F" w:themeColor="text1" w:themeTint="80"/>
          <w:sz w:val="22"/>
        </w:rPr>
        <w:t>-</w:t>
      </w:r>
      <w:r w:rsidR="00D17054" w:rsidRPr="00370C31">
        <w:rPr>
          <w:rFonts w:hint="eastAsia"/>
          <w:color w:val="7F7F7F" w:themeColor="text1" w:themeTint="80"/>
          <w:sz w:val="22"/>
        </w:rPr>
        <w:t>-----</w:t>
      </w:r>
      <w:r w:rsidR="00A57281" w:rsidRPr="00370C31">
        <w:rPr>
          <w:rFonts w:hint="eastAsia"/>
          <w:color w:val="7F7F7F" w:themeColor="text1" w:themeTint="80"/>
          <w:sz w:val="22"/>
        </w:rPr>
        <w:t>----------------------------------------------------------------------------------------------------</w:t>
      </w:r>
      <w:r w:rsidR="00D17054" w:rsidRPr="00370C31">
        <w:rPr>
          <w:rFonts w:hint="eastAsia"/>
          <w:color w:val="7F7F7F" w:themeColor="text1" w:themeTint="80"/>
          <w:sz w:val="22"/>
        </w:rPr>
        <w:t>---------</w:t>
      </w:r>
    </w:p>
    <w:p w:rsidR="0095254D" w:rsidRPr="0095254D" w:rsidRDefault="0095254D" w:rsidP="0095254D">
      <w:pPr>
        <w:pStyle w:val="a8"/>
        <w:numPr>
          <w:ilvl w:val="1"/>
          <w:numId w:val="1"/>
        </w:numPr>
        <w:spacing w:line="360" w:lineRule="auto"/>
        <w:ind w:firstLineChars="0"/>
        <w:jc w:val="distribute"/>
        <w:rPr>
          <w:color w:val="7F7F7F" w:themeColor="text1" w:themeTint="80"/>
          <w:sz w:val="22"/>
        </w:rPr>
      </w:pPr>
      <w:r w:rsidRPr="00AC0485">
        <w:rPr>
          <w:rFonts w:hint="eastAsia"/>
          <w:color w:val="7F7F7F" w:themeColor="text1" w:themeTint="80"/>
          <w:sz w:val="22"/>
        </w:rPr>
        <w:t>总体目标</w:t>
      </w:r>
      <w:r w:rsidRPr="00AC0485">
        <w:rPr>
          <w:rFonts w:hint="eastAsia"/>
          <w:color w:val="7F7F7F" w:themeColor="text1" w:themeTint="80"/>
          <w:sz w:val="22"/>
        </w:rPr>
        <w:t>-------------------------------------------------------------------------------------------------------------------</w:t>
      </w:r>
    </w:p>
    <w:p w:rsidR="00413D31" w:rsidRPr="00BB0676" w:rsidRDefault="00413D31" w:rsidP="007C2D02">
      <w:pPr>
        <w:pStyle w:val="a8"/>
        <w:spacing w:line="360" w:lineRule="auto"/>
        <w:ind w:left="840" w:firstLineChars="0" w:firstLine="0"/>
        <w:rPr>
          <w:sz w:val="22"/>
        </w:rPr>
      </w:pPr>
    </w:p>
    <w:p w:rsidR="00D70711" w:rsidRPr="00BD21F6" w:rsidRDefault="00413D31" w:rsidP="007C2D02">
      <w:pPr>
        <w:pStyle w:val="a8"/>
        <w:numPr>
          <w:ilvl w:val="0"/>
          <w:numId w:val="1"/>
        </w:numPr>
        <w:spacing w:line="360" w:lineRule="auto"/>
        <w:ind w:firstLineChars="0"/>
        <w:rPr>
          <w:b/>
          <w:sz w:val="28"/>
          <w:szCs w:val="28"/>
        </w:rPr>
      </w:pPr>
      <w:r w:rsidRPr="00BD21F6">
        <w:rPr>
          <w:rFonts w:hint="eastAsia"/>
          <w:b/>
          <w:sz w:val="28"/>
          <w:szCs w:val="28"/>
        </w:rPr>
        <w:t>方案</w:t>
      </w:r>
      <w:r w:rsidR="00263EF6">
        <w:rPr>
          <w:rFonts w:hint="eastAsia"/>
          <w:b/>
          <w:sz w:val="28"/>
          <w:szCs w:val="28"/>
        </w:rPr>
        <w:t>应用</w:t>
      </w:r>
    </w:p>
    <w:p w:rsidR="00413D31" w:rsidRPr="00370C31" w:rsidRDefault="00413D31" w:rsidP="00385B30">
      <w:pPr>
        <w:pStyle w:val="a8"/>
        <w:numPr>
          <w:ilvl w:val="1"/>
          <w:numId w:val="1"/>
        </w:numPr>
        <w:spacing w:line="360" w:lineRule="auto"/>
        <w:ind w:firstLineChars="0"/>
        <w:rPr>
          <w:color w:val="7F7F7F" w:themeColor="text1" w:themeTint="80"/>
          <w:sz w:val="22"/>
        </w:rPr>
      </w:pPr>
      <w:r w:rsidRPr="00370C31">
        <w:rPr>
          <w:rFonts w:hint="eastAsia"/>
          <w:color w:val="7F7F7F" w:themeColor="text1" w:themeTint="80"/>
          <w:sz w:val="22"/>
        </w:rPr>
        <w:t>建设内容</w:t>
      </w:r>
    </w:p>
    <w:p w:rsidR="000667C5" w:rsidRPr="00370C31" w:rsidRDefault="000667C5" w:rsidP="000667C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主要</w:t>
      </w:r>
      <w:r w:rsidRPr="00370C31">
        <w:rPr>
          <w:rFonts w:hint="eastAsia"/>
          <w:color w:val="7F7F7F" w:themeColor="text1" w:themeTint="80"/>
          <w:sz w:val="22"/>
        </w:rPr>
        <w:t>电气线路数字电表计费</w:t>
      </w:r>
      <w:r>
        <w:rPr>
          <w:rFonts w:hint="eastAsia"/>
          <w:color w:val="7F7F7F" w:themeColor="text1" w:themeTint="80"/>
          <w:sz w:val="22"/>
        </w:rPr>
        <w:t>系统</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sidR="00AC0485">
        <w:rPr>
          <w:rFonts w:hint="eastAsia"/>
          <w:color w:val="7F7F7F" w:themeColor="text1" w:themeTint="80"/>
          <w:sz w:val="22"/>
        </w:rPr>
        <w:t>-------------------------------</w:t>
      </w:r>
    </w:p>
    <w:p w:rsidR="000667C5" w:rsidRPr="00370C31" w:rsidRDefault="000667C5" w:rsidP="000667C5">
      <w:pPr>
        <w:pStyle w:val="a8"/>
        <w:numPr>
          <w:ilvl w:val="2"/>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末端电气线路数字用电</w:t>
      </w:r>
      <w:r w:rsidR="00AD7C18">
        <w:rPr>
          <w:rFonts w:hint="eastAsia"/>
          <w:color w:val="7F7F7F" w:themeColor="text1" w:themeTint="80"/>
          <w:sz w:val="22"/>
        </w:rPr>
        <w:t>管理</w:t>
      </w:r>
      <w:r>
        <w:rPr>
          <w:rFonts w:hint="eastAsia"/>
          <w:color w:val="7F7F7F" w:themeColor="text1" w:themeTint="80"/>
          <w:sz w:val="22"/>
        </w:rPr>
        <w:t>系统</w:t>
      </w:r>
      <w:r w:rsidRPr="00370C31">
        <w:rPr>
          <w:rFonts w:hint="eastAsia"/>
          <w:color w:val="7F7F7F" w:themeColor="text1" w:themeTint="80"/>
          <w:sz w:val="22"/>
        </w:rPr>
        <w:t>-----</w:t>
      </w:r>
      <w:r w:rsidR="00CF0C6D">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p>
    <w:p w:rsidR="000667C5" w:rsidRPr="00370C31" w:rsidRDefault="000667C5" w:rsidP="000667C5">
      <w:pPr>
        <w:pStyle w:val="a8"/>
        <w:numPr>
          <w:ilvl w:val="2"/>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环境效能数字温湿度</w:t>
      </w:r>
      <w:r w:rsidR="002C7F10">
        <w:rPr>
          <w:rFonts w:hint="eastAsia"/>
          <w:color w:val="7F7F7F" w:themeColor="text1" w:themeTint="80"/>
          <w:sz w:val="22"/>
        </w:rPr>
        <w:t>无线</w:t>
      </w:r>
      <w:r w:rsidRPr="00370C31">
        <w:rPr>
          <w:rFonts w:hint="eastAsia"/>
          <w:color w:val="7F7F7F" w:themeColor="text1" w:themeTint="80"/>
          <w:sz w:val="22"/>
        </w:rPr>
        <w:t>传感</w:t>
      </w:r>
      <w:r>
        <w:rPr>
          <w:rFonts w:hint="eastAsia"/>
          <w:color w:val="7F7F7F" w:themeColor="text1" w:themeTint="80"/>
          <w:sz w:val="22"/>
        </w:rPr>
        <w:t>系统</w:t>
      </w:r>
      <w:r w:rsidRPr="00370C31">
        <w:rPr>
          <w:rFonts w:hint="eastAsia"/>
          <w:color w:val="7F7F7F" w:themeColor="text1" w:themeTint="80"/>
          <w:sz w:val="22"/>
        </w:rPr>
        <w:t>-</w:t>
      </w:r>
      <w:r w:rsidR="00CF0C6D">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p>
    <w:p w:rsidR="000667C5" w:rsidRPr="00370C31" w:rsidRDefault="000667C5" w:rsidP="000667C5">
      <w:pPr>
        <w:pStyle w:val="a8"/>
        <w:numPr>
          <w:ilvl w:val="2"/>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照明线路数字电控</w:t>
      </w:r>
      <w:r>
        <w:rPr>
          <w:rFonts w:hint="eastAsia"/>
          <w:color w:val="7F7F7F" w:themeColor="text1" w:themeTint="80"/>
          <w:sz w:val="22"/>
        </w:rPr>
        <w:t>系统</w:t>
      </w:r>
      <w:r w:rsidRPr="00370C31">
        <w:rPr>
          <w:rFonts w:hint="eastAsia"/>
          <w:color w:val="7F7F7F" w:themeColor="text1" w:themeTint="80"/>
          <w:sz w:val="22"/>
        </w:rPr>
        <w:t>-</w:t>
      </w:r>
      <w:r w:rsidR="00CF0C6D">
        <w:rPr>
          <w:rFonts w:hint="eastAsia"/>
          <w:color w:val="7F7F7F" w:themeColor="text1" w:themeTint="80"/>
          <w:sz w:val="22"/>
        </w:rPr>
        <w:t>--------</w:t>
      </w:r>
      <w:r w:rsidR="00AD7C18">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sidR="00C64098">
        <w:rPr>
          <w:rFonts w:hint="eastAsia"/>
          <w:color w:val="7F7F7F" w:themeColor="text1" w:themeTint="80"/>
          <w:sz w:val="22"/>
        </w:rPr>
        <w:t>--------------------</w:t>
      </w:r>
    </w:p>
    <w:p w:rsidR="000667C5" w:rsidRPr="00370C31" w:rsidRDefault="000667C5" w:rsidP="000667C5">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园区</w:t>
      </w:r>
      <w:r w:rsidRPr="00370C31">
        <w:rPr>
          <w:rFonts w:hint="eastAsia"/>
          <w:color w:val="7F7F7F" w:themeColor="text1" w:themeTint="80"/>
          <w:sz w:val="22"/>
        </w:rPr>
        <w:t>路灯照明数字无线</w:t>
      </w:r>
      <w:r w:rsidR="00AD7C18">
        <w:rPr>
          <w:rFonts w:hint="eastAsia"/>
          <w:color w:val="7F7F7F" w:themeColor="text1" w:themeTint="80"/>
          <w:sz w:val="22"/>
        </w:rPr>
        <w:t>电控</w:t>
      </w:r>
      <w:r>
        <w:rPr>
          <w:rFonts w:hint="eastAsia"/>
          <w:color w:val="7F7F7F" w:themeColor="text1" w:themeTint="80"/>
          <w:sz w:val="22"/>
        </w:rPr>
        <w:t>系统</w:t>
      </w:r>
      <w:r w:rsidRPr="00370C31">
        <w:rPr>
          <w:rFonts w:hint="eastAsia"/>
          <w:color w:val="7F7F7F" w:themeColor="text1" w:themeTint="80"/>
          <w:sz w:val="22"/>
        </w:rPr>
        <w:t>---------</w:t>
      </w:r>
      <w:r w:rsidR="00CF0C6D">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Pr="00370C31">
        <w:rPr>
          <w:rFonts w:hint="eastAsia"/>
          <w:color w:val="7F7F7F" w:themeColor="text1" w:themeTint="80"/>
          <w:sz w:val="22"/>
        </w:rPr>
        <w:t>--------------------------</w:t>
      </w:r>
      <w:r w:rsidR="00AD7C18">
        <w:rPr>
          <w:rFonts w:hint="eastAsia"/>
          <w:color w:val="7F7F7F" w:themeColor="text1" w:themeTint="80"/>
          <w:sz w:val="22"/>
        </w:rPr>
        <w:t>---</w:t>
      </w:r>
      <w:r w:rsidRPr="00370C31">
        <w:rPr>
          <w:rFonts w:hint="eastAsia"/>
          <w:color w:val="7F7F7F" w:themeColor="text1" w:themeTint="80"/>
          <w:sz w:val="22"/>
        </w:rPr>
        <w:t>---</w:t>
      </w:r>
    </w:p>
    <w:p w:rsidR="00FB7440" w:rsidRPr="00FA5194" w:rsidRDefault="000667C5" w:rsidP="00FA5194">
      <w:pPr>
        <w:pStyle w:val="a8"/>
        <w:numPr>
          <w:ilvl w:val="2"/>
          <w:numId w:val="1"/>
        </w:numPr>
        <w:spacing w:line="360" w:lineRule="auto"/>
        <w:ind w:firstLineChars="0"/>
        <w:jc w:val="distribute"/>
        <w:rPr>
          <w:color w:val="7F7F7F" w:themeColor="text1" w:themeTint="80"/>
          <w:sz w:val="22"/>
        </w:rPr>
      </w:pPr>
      <w:r>
        <w:rPr>
          <w:rFonts w:hint="eastAsia"/>
          <w:color w:val="7F7F7F" w:themeColor="text1" w:themeTint="80"/>
          <w:sz w:val="22"/>
        </w:rPr>
        <w:t>环境红外</w:t>
      </w:r>
      <w:r w:rsidR="004A5CDA">
        <w:rPr>
          <w:rFonts w:hint="eastAsia"/>
          <w:color w:val="7F7F7F" w:themeColor="text1" w:themeTint="80"/>
          <w:sz w:val="22"/>
        </w:rPr>
        <w:t>数字无线</w:t>
      </w:r>
      <w:r w:rsidR="00CF0C6D">
        <w:rPr>
          <w:rFonts w:hint="eastAsia"/>
          <w:color w:val="7F7F7F" w:themeColor="text1" w:themeTint="80"/>
          <w:sz w:val="22"/>
        </w:rPr>
        <w:t>传感</w:t>
      </w:r>
      <w:r>
        <w:rPr>
          <w:rFonts w:hint="eastAsia"/>
          <w:color w:val="7F7F7F" w:themeColor="text1" w:themeTint="80"/>
          <w:sz w:val="22"/>
        </w:rPr>
        <w:t>系统</w:t>
      </w:r>
      <w:r>
        <w:rPr>
          <w:rFonts w:hint="eastAsia"/>
          <w:color w:val="7F7F7F" w:themeColor="text1" w:themeTint="80"/>
          <w:sz w:val="22"/>
        </w:rPr>
        <w:t>-</w:t>
      </w:r>
      <w:r w:rsidR="00AD7C18">
        <w:rPr>
          <w:rFonts w:hint="eastAsia"/>
          <w:color w:val="7F7F7F" w:themeColor="text1" w:themeTint="80"/>
          <w:sz w:val="22"/>
        </w:rPr>
        <w:t>---</w:t>
      </w:r>
      <w:r>
        <w:rPr>
          <w:rFonts w:hint="eastAsia"/>
          <w:color w:val="7F7F7F" w:themeColor="text1" w:themeTint="80"/>
          <w:sz w:val="22"/>
        </w:rPr>
        <w:t>------------------</w:t>
      </w:r>
      <w:r w:rsidR="00CF0C6D">
        <w:rPr>
          <w:rFonts w:hint="eastAsia"/>
          <w:color w:val="7F7F7F" w:themeColor="text1" w:themeTint="80"/>
          <w:sz w:val="22"/>
        </w:rPr>
        <w:t>--</w:t>
      </w:r>
      <w:r>
        <w:rPr>
          <w:rFonts w:hint="eastAsia"/>
          <w:color w:val="7F7F7F" w:themeColor="text1" w:themeTint="80"/>
          <w:sz w:val="22"/>
        </w:rPr>
        <w:t>-------------------------</w:t>
      </w:r>
      <w:r w:rsidR="00C64098">
        <w:rPr>
          <w:rFonts w:hint="eastAsia"/>
          <w:color w:val="7F7F7F" w:themeColor="text1" w:themeTint="80"/>
          <w:sz w:val="22"/>
        </w:rPr>
        <w:t>------------------------------</w:t>
      </w:r>
    </w:p>
    <w:p w:rsidR="0011122D" w:rsidRPr="0011122D" w:rsidRDefault="0011122D" w:rsidP="0011122D">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数字终端</w:t>
      </w:r>
      <w:r w:rsidR="009E3DDB">
        <w:rPr>
          <w:rFonts w:hint="eastAsia"/>
          <w:color w:val="7F7F7F" w:themeColor="text1" w:themeTint="80"/>
          <w:sz w:val="22"/>
        </w:rPr>
        <w:t>产品</w:t>
      </w:r>
      <w:r w:rsidRPr="00370C31">
        <w:rPr>
          <w:rFonts w:hint="eastAsia"/>
          <w:color w:val="7F7F7F" w:themeColor="text1" w:themeTint="80"/>
          <w:sz w:val="22"/>
        </w:rPr>
        <w:t>-------------------------------------------</w:t>
      </w:r>
      <w:r w:rsidR="00CF0C6D">
        <w:rPr>
          <w:rFonts w:hint="eastAsia"/>
          <w:color w:val="7F7F7F" w:themeColor="text1" w:themeTint="80"/>
          <w:sz w:val="22"/>
        </w:rPr>
        <w:t>--</w:t>
      </w:r>
      <w:r w:rsidRPr="00370C31">
        <w:rPr>
          <w:rFonts w:hint="eastAsia"/>
          <w:color w:val="7F7F7F" w:themeColor="text1" w:themeTint="80"/>
          <w:sz w:val="22"/>
        </w:rPr>
        <w:t>------------</w:t>
      </w:r>
      <w:r>
        <w:rPr>
          <w:rFonts w:hint="eastAsia"/>
          <w:color w:val="7F7F7F" w:themeColor="text1" w:themeTint="80"/>
          <w:sz w:val="22"/>
        </w:rPr>
        <w:t>----------------</w:t>
      </w:r>
      <w:r w:rsidR="00C64098">
        <w:rPr>
          <w:rFonts w:hint="eastAsia"/>
          <w:color w:val="7F7F7F" w:themeColor="text1" w:themeTint="80"/>
          <w:sz w:val="22"/>
        </w:rPr>
        <w:t>------------------------------</w:t>
      </w:r>
    </w:p>
    <w:p w:rsidR="00413D31" w:rsidRPr="00BB0676" w:rsidRDefault="00413D31" w:rsidP="007C2D02">
      <w:pPr>
        <w:pStyle w:val="a8"/>
        <w:spacing w:line="360" w:lineRule="auto"/>
        <w:ind w:left="840" w:firstLineChars="0" w:firstLine="0"/>
        <w:rPr>
          <w:sz w:val="22"/>
        </w:rPr>
      </w:pPr>
    </w:p>
    <w:p w:rsidR="00413D31" w:rsidRPr="00BD21F6" w:rsidRDefault="003E3540" w:rsidP="007C2D02">
      <w:pPr>
        <w:pStyle w:val="a8"/>
        <w:numPr>
          <w:ilvl w:val="0"/>
          <w:numId w:val="1"/>
        </w:numPr>
        <w:spacing w:line="360" w:lineRule="auto"/>
        <w:ind w:firstLineChars="0"/>
        <w:rPr>
          <w:b/>
          <w:sz w:val="28"/>
          <w:szCs w:val="28"/>
        </w:rPr>
      </w:pPr>
      <w:r>
        <w:rPr>
          <w:rFonts w:hint="eastAsia"/>
          <w:b/>
          <w:sz w:val="28"/>
          <w:szCs w:val="28"/>
        </w:rPr>
        <w:t>信息化</w:t>
      </w:r>
      <w:r w:rsidR="00413D31" w:rsidRPr="00BD21F6">
        <w:rPr>
          <w:rFonts w:hint="eastAsia"/>
          <w:b/>
          <w:sz w:val="28"/>
          <w:szCs w:val="28"/>
        </w:rPr>
        <w:t>管理系统</w:t>
      </w:r>
      <w:r w:rsidR="004C5690">
        <w:rPr>
          <w:rFonts w:hint="eastAsia"/>
          <w:b/>
          <w:sz w:val="28"/>
          <w:szCs w:val="28"/>
        </w:rPr>
        <w:t>软件</w:t>
      </w:r>
    </w:p>
    <w:p w:rsidR="000646D7" w:rsidRPr="00370C31" w:rsidRDefault="000646D7" w:rsidP="000646D7">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系统设计</w:t>
      </w:r>
      <w:r w:rsidRPr="00370C31">
        <w:rPr>
          <w:rFonts w:hint="eastAsia"/>
          <w:color w:val="7F7F7F" w:themeColor="text1" w:themeTint="80"/>
          <w:sz w:val="22"/>
        </w:rPr>
        <w:t>------------------------------------------------------------------------------</w:t>
      </w:r>
      <w:r w:rsidR="009E520C">
        <w:rPr>
          <w:rFonts w:hint="eastAsia"/>
          <w:color w:val="7F7F7F" w:themeColor="text1" w:themeTint="80"/>
          <w:sz w:val="22"/>
        </w:rPr>
        <w:t>-----------------------------</w:t>
      </w:r>
      <w:r w:rsidR="0013363E">
        <w:rPr>
          <w:rFonts w:hint="eastAsia"/>
          <w:color w:val="7F7F7F" w:themeColor="text1" w:themeTint="80"/>
          <w:sz w:val="22"/>
        </w:rPr>
        <w:t>-----</w:t>
      </w:r>
      <w:r w:rsidR="00CF0C6D">
        <w:rPr>
          <w:rFonts w:hint="eastAsia"/>
          <w:color w:val="7F7F7F" w:themeColor="text1" w:themeTint="80"/>
          <w:sz w:val="22"/>
        </w:rPr>
        <w:t>--</w:t>
      </w:r>
    </w:p>
    <w:p w:rsidR="00413D31" w:rsidRPr="00370C31" w:rsidRDefault="00413D31" w:rsidP="007C2D02">
      <w:pPr>
        <w:pStyle w:val="a8"/>
        <w:numPr>
          <w:ilvl w:val="1"/>
          <w:numId w:val="1"/>
        </w:numPr>
        <w:spacing w:line="360" w:lineRule="auto"/>
        <w:ind w:firstLineChars="0"/>
        <w:jc w:val="distribute"/>
        <w:rPr>
          <w:color w:val="7F7F7F" w:themeColor="text1" w:themeTint="80"/>
          <w:sz w:val="22"/>
        </w:rPr>
      </w:pPr>
      <w:r w:rsidRPr="00370C31">
        <w:rPr>
          <w:rFonts w:hint="eastAsia"/>
          <w:color w:val="7F7F7F" w:themeColor="text1" w:themeTint="80"/>
          <w:sz w:val="22"/>
        </w:rPr>
        <w:t>系统</w:t>
      </w:r>
      <w:r w:rsidR="00EE42AE" w:rsidRPr="00370C31">
        <w:rPr>
          <w:rFonts w:hint="eastAsia"/>
          <w:color w:val="7F7F7F" w:themeColor="text1" w:themeTint="80"/>
          <w:sz w:val="22"/>
        </w:rPr>
        <w:t>结构</w:t>
      </w:r>
      <w:r w:rsidR="008B5203" w:rsidRPr="00370C31">
        <w:rPr>
          <w:rFonts w:hint="eastAsia"/>
          <w:color w:val="7F7F7F" w:themeColor="text1" w:themeTint="80"/>
          <w:sz w:val="22"/>
        </w:rPr>
        <w:t>------------------------------------------------------------------------------------------------------</w:t>
      </w:r>
      <w:r w:rsidR="0013363E">
        <w:rPr>
          <w:rFonts w:hint="eastAsia"/>
          <w:color w:val="7F7F7F" w:themeColor="text1" w:themeTint="80"/>
          <w:sz w:val="22"/>
        </w:rPr>
        <w:t>-</w:t>
      </w:r>
      <w:r w:rsidR="00CF0C6D">
        <w:rPr>
          <w:rFonts w:hint="eastAsia"/>
          <w:color w:val="7F7F7F" w:themeColor="text1" w:themeTint="80"/>
          <w:sz w:val="22"/>
        </w:rPr>
        <w:t>---</w:t>
      </w:r>
    </w:p>
    <w:p w:rsidR="00052EBE" w:rsidRPr="000D1E09" w:rsidRDefault="00052EBE" w:rsidP="007C2D02">
      <w:pPr>
        <w:pStyle w:val="a8"/>
        <w:spacing w:line="360" w:lineRule="auto"/>
        <w:ind w:left="840" w:firstLineChars="0" w:firstLine="0"/>
        <w:rPr>
          <w:sz w:val="22"/>
        </w:rPr>
      </w:pPr>
    </w:p>
    <w:p w:rsidR="00D048BC" w:rsidRDefault="00D048BC" w:rsidP="00FC2934">
      <w:pPr>
        <w:pStyle w:val="a8"/>
        <w:numPr>
          <w:ilvl w:val="0"/>
          <w:numId w:val="1"/>
        </w:numPr>
        <w:spacing w:line="360" w:lineRule="auto"/>
        <w:ind w:firstLineChars="0"/>
        <w:rPr>
          <w:b/>
          <w:sz w:val="28"/>
          <w:szCs w:val="28"/>
        </w:rPr>
      </w:pPr>
      <w:r w:rsidRPr="00FC2934">
        <w:rPr>
          <w:rFonts w:hint="eastAsia"/>
          <w:b/>
          <w:sz w:val="28"/>
          <w:szCs w:val="28"/>
        </w:rPr>
        <w:t>结束语</w:t>
      </w:r>
    </w:p>
    <w:p w:rsidR="00A233D0" w:rsidRDefault="00A233D0" w:rsidP="00A233D0">
      <w:pPr>
        <w:spacing w:line="360" w:lineRule="auto"/>
        <w:rPr>
          <w:b/>
          <w:sz w:val="28"/>
          <w:szCs w:val="28"/>
        </w:rPr>
      </w:pPr>
    </w:p>
    <w:p w:rsidR="00AC0485" w:rsidRDefault="00AC0485" w:rsidP="00A233D0">
      <w:pPr>
        <w:spacing w:line="360" w:lineRule="auto"/>
        <w:rPr>
          <w:b/>
          <w:sz w:val="28"/>
          <w:szCs w:val="28"/>
        </w:rPr>
      </w:pPr>
    </w:p>
    <w:p w:rsidR="00AC0485" w:rsidRDefault="00AC0485" w:rsidP="00A233D0">
      <w:pPr>
        <w:spacing w:line="360" w:lineRule="auto"/>
        <w:rPr>
          <w:b/>
          <w:sz w:val="28"/>
          <w:szCs w:val="28"/>
        </w:rPr>
      </w:pPr>
    </w:p>
    <w:p w:rsidR="00A233D0" w:rsidRDefault="00A233D0" w:rsidP="00A233D0">
      <w:pPr>
        <w:spacing w:line="360" w:lineRule="auto"/>
        <w:rPr>
          <w:b/>
          <w:sz w:val="28"/>
          <w:szCs w:val="28"/>
        </w:rPr>
      </w:pPr>
    </w:p>
    <w:p w:rsidR="00A233D0" w:rsidRDefault="00A233D0" w:rsidP="00A233D0">
      <w:pPr>
        <w:spacing w:line="360" w:lineRule="auto"/>
        <w:rPr>
          <w:b/>
          <w:sz w:val="28"/>
          <w:szCs w:val="28"/>
        </w:rPr>
      </w:pPr>
    </w:p>
    <w:p w:rsidR="00A233D0" w:rsidRDefault="00A233D0" w:rsidP="00A233D0">
      <w:pPr>
        <w:spacing w:line="360" w:lineRule="auto"/>
        <w:rPr>
          <w:b/>
          <w:sz w:val="28"/>
          <w:szCs w:val="28"/>
        </w:rPr>
      </w:pPr>
    </w:p>
    <w:p w:rsidR="001F3F17" w:rsidRDefault="001F3F17" w:rsidP="00A233D0">
      <w:pPr>
        <w:spacing w:line="360" w:lineRule="auto"/>
        <w:rPr>
          <w:b/>
          <w:sz w:val="28"/>
          <w:szCs w:val="28"/>
        </w:rPr>
      </w:pPr>
    </w:p>
    <w:p w:rsidR="00A233D0" w:rsidRDefault="00A233D0" w:rsidP="00A233D0">
      <w:pPr>
        <w:spacing w:line="360" w:lineRule="auto"/>
        <w:rPr>
          <w:b/>
          <w:sz w:val="28"/>
          <w:szCs w:val="28"/>
        </w:rPr>
      </w:pPr>
    </w:p>
    <w:p w:rsidR="002945A0" w:rsidRDefault="002945A0" w:rsidP="002945A0">
      <w:pPr>
        <w:pStyle w:val="a8"/>
        <w:numPr>
          <w:ilvl w:val="0"/>
          <w:numId w:val="2"/>
        </w:numPr>
        <w:pBdr>
          <w:bottom w:val="single" w:sz="6" w:space="1" w:color="auto"/>
        </w:pBdr>
        <w:spacing w:line="360" w:lineRule="auto"/>
        <w:ind w:firstLineChars="0"/>
        <w:rPr>
          <w:b/>
          <w:sz w:val="28"/>
          <w:szCs w:val="28"/>
        </w:rPr>
      </w:pPr>
      <w:r w:rsidRPr="00B46125">
        <w:rPr>
          <w:rFonts w:hint="eastAsia"/>
          <w:b/>
          <w:sz w:val="28"/>
          <w:szCs w:val="28"/>
        </w:rPr>
        <w:lastRenderedPageBreak/>
        <w:t>项目概况</w:t>
      </w:r>
    </w:p>
    <w:p w:rsidR="002945A0" w:rsidRDefault="002945A0" w:rsidP="002945A0">
      <w:pPr>
        <w:pStyle w:val="a8"/>
        <w:numPr>
          <w:ilvl w:val="1"/>
          <w:numId w:val="2"/>
        </w:numPr>
        <w:spacing w:line="360" w:lineRule="auto"/>
        <w:ind w:firstLineChars="0"/>
        <w:rPr>
          <w:b/>
          <w:sz w:val="22"/>
        </w:rPr>
      </w:pPr>
      <w:r w:rsidRPr="00252268">
        <w:rPr>
          <w:rFonts w:hint="eastAsia"/>
          <w:b/>
          <w:sz w:val="22"/>
        </w:rPr>
        <w:t>项目背景</w:t>
      </w:r>
    </w:p>
    <w:p w:rsidR="00BE0E71" w:rsidRDefault="00BE0E71" w:rsidP="00BE0E71">
      <w:pPr>
        <w:spacing w:line="360" w:lineRule="auto"/>
        <w:ind w:left="420" w:firstLine="420"/>
        <w:rPr>
          <w:rFonts w:ascii="宋体" w:hAnsi="MS Sans Serif"/>
          <w:color w:val="7F7F7F" w:themeColor="text1" w:themeTint="80"/>
          <w:sz w:val="22"/>
        </w:rPr>
      </w:pPr>
      <w:r w:rsidRPr="00BE0E71">
        <w:rPr>
          <w:rFonts w:ascii="宋体" w:hAnsi="MS Sans Serif" w:hint="eastAsia"/>
          <w:color w:val="7F7F7F" w:themeColor="text1" w:themeTint="80"/>
          <w:sz w:val="22"/>
        </w:rPr>
        <w:t>计算机技术、物联网技术、软件技术、互联网技术日新月异，数字化监测和信息化管理的应用内容出现越来越多需求，需要最优化、最经济、最方便的实施方案在系统配置、体系结构、集成方式和产品选型方面实现整体信息化管理的价值。运用物联网构架，全数字化高集成和小体积低成本的数字终端，开放标准通信的并网局域网的组网模式，软件整体化系统管理，运用移动智能终端实现云计算应用，最大化的发挥出数字化、信息化、物联网化、移动互联网化、智能终端化的管理价值，得到最佳效益和效率，对于管理者是非常重要和现实的。</w:t>
      </w:r>
    </w:p>
    <w:p w:rsidR="00BE0E71" w:rsidRPr="00BE0E71" w:rsidRDefault="00BE0E71" w:rsidP="00BE0E71">
      <w:pPr>
        <w:spacing w:line="360" w:lineRule="auto"/>
        <w:ind w:left="420" w:firstLine="420"/>
        <w:rPr>
          <w:rFonts w:ascii="宋体" w:hAnsi="MS Sans Serif"/>
          <w:color w:val="7F7F7F" w:themeColor="text1" w:themeTint="80"/>
          <w:sz w:val="22"/>
        </w:rPr>
      </w:pPr>
      <w:r w:rsidRPr="00370C31">
        <w:rPr>
          <w:rFonts w:ascii="宋体" w:hAnsi="MS Sans Serif" w:hint="eastAsia"/>
          <w:color w:val="7F7F7F" w:themeColor="text1" w:themeTint="80"/>
          <w:sz w:val="22"/>
        </w:rPr>
        <w:t>上海</w:t>
      </w:r>
      <w:r>
        <w:rPr>
          <w:rFonts w:ascii="宋体" w:hAnsi="MS Sans Serif" w:hint="eastAsia"/>
          <w:color w:val="7F7F7F" w:themeColor="text1" w:themeTint="80"/>
          <w:sz w:val="22"/>
        </w:rPr>
        <w:t>高镜移动物联网发展中心，</w:t>
      </w:r>
      <w:r w:rsidRPr="00370C31">
        <w:rPr>
          <w:rFonts w:hint="eastAsia"/>
          <w:color w:val="7F7F7F" w:themeColor="text1" w:themeTint="80"/>
          <w:sz w:val="22"/>
        </w:rPr>
        <w:t>是一座现代化的</w:t>
      </w:r>
      <w:r>
        <w:rPr>
          <w:rFonts w:hint="eastAsia"/>
          <w:color w:val="7F7F7F" w:themeColor="text1" w:themeTint="80"/>
          <w:sz w:val="22"/>
        </w:rPr>
        <w:t>综合性</w:t>
      </w:r>
      <w:r w:rsidRPr="00370C31">
        <w:rPr>
          <w:rFonts w:hint="eastAsia"/>
          <w:color w:val="7F7F7F" w:themeColor="text1" w:themeTint="80"/>
          <w:sz w:val="22"/>
        </w:rPr>
        <w:t>办公</w:t>
      </w:r>
      <w:r>
        <w:rPr>
          <w:rFonts w:hint="eastAsia"/>
          <w:color w:val="7F7F7F" w:themeColor="text1" w:themeTint="80"/>
          <w:sz w:val="22"/>
        </w:rPr>
        <w:t>建筑。</w:t>
      </w:r>
      <w:r w:rsidRPr="00BE0E71">
        <w:rPr>
          <w:rFonts w:hint="eastAsia"/>
          <w:color w:val="7F7F7F" w:themeColor="text1" w:themeTint="80"/>
          <w:sz w:val="22"/>
        </w:rPr>
        <w:t>以</w:t>
      </w:r>
      <w:r w:rsidRPr="00BE0E71">
        <w:rPr>
          <w:rFonts w:ascii="宋体" w:hAnsi="MS Sans Serif" w:hint="eastAsia"/>
          <w:color w:val="7F7F7F" w:themeColor="text1" w:themeTint="80"/>
          <w:sz w:val="22"/>
        </w:rPr>
        <w:t>基于数字化监测、物联网化架构、并网局域网、信息化管理标准的软硬件产品，以开放的兼容性、统一的通信协议、终端标准的底层规约、并网局域网的组网模式。配套建设一个</w:t>
      </w:r>
      <w:r w:rsidRPr="00BE0E71">
        <w:rPr>
          <w:rFonts w:hint="eastAsia"/>
          <w:color w:val="7F7F7F" w:themeColor="text1" w:themeTint="80"/>
          <w:sz w:val="22"/>
        </w:rPr>
        <w:t>完整的、经济的、实用的、高效的、物联网的信息化管理系统，对整体化运营管理、提高能效、降低损耗浪费、服务用户、提高安全性、树立整体科技价值的形象和信息化管理的形象起着极其重要的作用。</w:t>
      </w:r>
    </w:p>
    <w:p w:rsidR="002945A0" w:rsidRPr="00BB0802" w:rsidRDefault="002945A0" w:rsidP="002945A0">
      <w:pPr>
        <w:spacing w:line="360" w:lineRule="auto"/>
        <w:ind w:left="420" w:firstLine="420"/>
        <w:rPr>
          <w:rFonts w:ascii="宋体" w:hAnsi="MS Sans Serif"/>
          <w:color w:val="7F7F7F" w:themeColor="text1" w:themeTint="80"/>
          <w:sz w:val="22"/>
        </w:rPr>
      </w:pPr>
    </w:p>
    <w:p w:rsidR="002945A0" w:rsidRDefault="002945A0" w:rsidP="002945A0">
      <w:pPr>
        <w:pStyle w:val="a8"/>
        <w:numPr>
          <w:ilvl w:val="1"/>
          <w:numId w:val="2"/>
        </w:numPr>
        <w:spacing w:line="360" w:lineRule="auto"/>
        <w:ind w:firstLineChars="0"/>
        <w:rPr>
          <w:b/>
          <w:sz w:val="22"/>
        </w:rPr>
      </w:pPr>
      <w:r>
        <w:rPr>
          <w:rFonts w:hint="eastAsia"/>
          <w:b/>
          <w:sz w:val="22"/>
        </w:rPr>
        <w:t>总体目标</w:t>
      </w:r>
    </w:p>
    <w:p w:rsidR="004070AC" w:rsidRDefault="004070AC" w:rsidP="004070AC">
      <w:pPr>
        <w:spacing w:line="360" w:lineRule="auto"/>
        <w:ind w:left="420" w:firstLine="420"/>
        <w:rPr>
          <w:rFonts w:asciiTheme="minorEastAsia" w:hAnsiTheme="minorEastAsia"/>
          <w:color w:val="7F7F7F" w:themeColor="text1" w:themeTint="80"/>
          <w:sz w:val="22"/>
        </w:rPr>
      </w:pPr>
      <w:r w:rsidRPr="00370C31">
        <w:rPr>
          <w:rFonts w:ascii="宋体" w:hAnsi="MS Sans Serif" w:hint="eastAsia"/>
          <w:color w:val="7F7F7F" w:themeColor="text1" w:themeTint="80"/>
          <w:sz w:val="22"/>
        </w:rPr>
        <w:t>建设一个以数字终端、物联网构架、</w:t>
      </w:r>
      <w:r>
        <w:rPr>
          <w:rFonts w:ascii="宋体" w:hAnsi="MS Sans Serif" w:hint="eastAsia"/>
          <w:color w:val="7F7F7F" w:themeColor="text1" w:themeTint="80"/>
          <w:sz w:val="22"/>
        </w:rPr>
        <w:t>计算机</w:t>
      </w:r>
      <w:r w:rsidRPr="00370C31">
        <w:rPr>
          <w:rFonts w:ascii="宋体" w:hAnsi="MS Sans Serif" w:hint="eastAsia"/>
          <w:color w:val="7F7F7F" w:themeColor="text1" w:themeTint="80"/>
          <w:sz w:val="22"/>
        </w:rPr>
        <w:t>局域网、信息化</w:t>
      </w:r>
      <w:r>
        <w:rPr>
          <w:rFonts w:ascii="宋体" w:hAnsi="MS Sans Serif" w:hint="eastAsia"/>
          <w:color w:val="7F7F7F" w:themeColor="text1" w:themeTint="80"/>
          <w:sz w:val="22"/>
        </w:rPr>
        <w:t>系统</w:t>
      </w:r>
      <w:r w:rsidRPr="00370C31">
        <w:rPr>
          <w:rFonts w:ascii="宋体" w:hAnsi="MS Sans Serif" w:hint="eastAsia"/>
          <w:color w:val="7F7F7F" w:themeColor="text1" w:themeTint="80"/>
          <w:sz w:val="22"/>
        </w:rPr>
        <w:t>管理软件、</w:t>
      </w:r>
      <w:r>
        <w:rPr>
          <w:rFonts w:ascii="宋体" w:hAnsi="MS Sans Serif" w:hint="eastAsia"/>
          <w:color w:val="7F7F7F" w:themeColor="text1" w:themeTint="80"/>
          <w:sz w:val="22"/>
        </w:rPr>
        <w:t>智能终端</w:t>
      </w:r>
      <w:r w:rsidRPr="00370C31">
        <w:rPr>
          <w:rFonts w:ascii="宋体" w:hAnsi="MS Sans Serif" w:hint="eastAsia"/>
          <w:color w:val="7F7F7F" w:themeColor="text1" w:themeTint="80"/>
          <w:sz w:val="22"/>
        </w:rPr>
        <w:t>应用软件</w:t>
      </w:r>
      <w:r>
        <w:rPr>
          <w:rFonts w:ascii="宋体" w:hAnsi="MS Sans Serif" w:hint="eastAsia"/>
          <w:color w:val="7F7F7F" w:themeColor="text1" w:themeTint="80"/>
          <w:sz w:val="22"/>
        </w:rPr>
        <w:t>、后台云计算、现场移动管理</w:t>
      </w:r>
      <w:r w:rsidRPr="00370C31">
        <w:rPr>
          <w:rFonts w:ascii="宋体" w:hAnsi="MS Sans Serif" w:hint="eastAsia"/>
          <w:color w:val="7F7F7F" w:themeColor="text1" w:themeTint="80"/>
          <w:sz w:val="22"/>
        </w:rPr>
        <w:t>为应用价值</w:t>
      </w:r>
      <w:r>
        <w:rPr>
          <w:rFonts w:ascii="宋体" w:hAnsi="MS Sans Serif" w:hint="eastAsia"/>
          <w:color w:val="7F7F7F" w:themeColor="text1" w:themeTint="80"/>
          <w:sz w:val="22"/>
        </w:rPr>
        <w:t>主题的</w:t>
      </w:r>
      <w:r w:rsidRPr="00370C31">
        <w:rPr>
          <w:rFonts w:ascii="宋体" w:hAnsi="MS Sans Serif" w:hint="eastAsia"/>
          <w:color w:val="7F7F7F" w:themeColor="text1" w:themeTint="80"/>
          <w:sz w:val="22"/>
        </w:rPr>
        <w:t>综合性</w:t>
      </w:r>
      <w:r>
        <w:rPr>
          <w:rFonts w:ascii="宋体" w:hAnsi="MS Sans Serif" w:hint="eastAsia"/>
          <w:color w:val="7F7F7F" w:themeColor="text1" w:themeTint="80"/>
          <w:sz w:val="22"/>
        </w:rPr>
        <w:t>信息化</w:t>
      </w:r>
      <w:r w:rsidRPr="00370C31">
        <w:rPr>
          <w:rFonts w:ascii="宋体" w:hAnsi="MS Sans Serif" w:hint="eastAsia"/>
          <w:color w:val="7F7F7F" w:themeColor="text1" w:themeTint="80"/>
          <w:sz w:val="22"/>
        </w:rPr>
        <w:t>管理平台。</w:t>
      </w:r>
      <w:r w:rsidRPr="00370C31">
        <w:rPr>
          <w:rFonts w:asciiTheme="minorEastAsia" w:hAnsiTheme="minorEastAsia" w:hint="eastAsia"/>
          <w:color w:val="7F7F7F" w:themeColor="text1" w:themeTint="80"/>
          <w:sz w:val="22"/>
        </w:rPr>
        <w:t>分布式安装各种数字终端</w:t>
      </w:r>
      <w:r>
        <w:rPr>
          <w:rFonts w:asciiTheme="minorEastAsia" w:hAnsiTheme="minorEastAsia" w:hint="eastAsia"/>
          <w:color w:val="7F7F7F" w:themeColor="text1" w:themeTint="80"/>
          <w:sz w:val="22"/>
        </w:rPr>
        <w:t>，覆盖整个运营和管理的各种需求，包括</w:t>
      </w:r>
      <w:r w:rsidRPr="00370C31">
        <w:rPr>
          <w:rFonts w:asciiTheme="minorEastAsia" w:hAnsiTheme="minorEastAsia" w:hint="eastAsia"/>
          <w:color w:val="7F7F7F" w:themeColor="text1" w:themeTint="80"/>
          <w:sz w:val="22"/>
        </w:rPr>
        <w:t>电表计费、线路用电、照明控制、车位传感、</w:t>
      </w:r>
      <w:r>
        <w:rPr>
          <w:rFonts w:asciiTheme="minorEastAsia" w:hAnsiTheme="minorEastAsia" w:hint="eastAsia"/>
          <w:color w:val="7F7F7F" w:themeColor="text1" w:themeTint="80"/>
          <w:sz w:val="22"/>
        </w:rPr>
        <w:t>停车引导、</w:t>
      </w:r>
      <w:r w:rsidRPr="00370C31">
        <w:rPr>
          <w:rFonts w:asciiTheme="minorEastAsia" w:hAnsiTheme="minorEastAsia" w:hint="eastAsia"/>
          <w:color w:val="7F7F7F" w:themeColor="text1" w:themeTint="80"/>
          <w:sz w:val="22"/>
        </w:rPr>
        <w:t>环境温湿度、园区路灯控制、</w:t>
      </w:r>
      <w:r>
        <w:rPr>
          <w:rFonts w:asciiTheme="minorEastAsia" w:hAnsiTheme="minorEastAsia" w:hint="eastAsia"/>
          <w:color w:val="7F7F7F" w:themeColor="text1" w:themeTint="80"/>
          <w:sz w:val="22"/>
        </w:rPr>
        <w:t>位置关系位图、</w:t>
      </w:r>
      <w:r w:rsidRPr="00370C31">
        <w:rPr>
          <w:rFonts w:asciiTheme="minorEastAsia" w:hAnsiTheme="minorEastAsia" w:hint="eastAsia"/>
          <w:color w:val="7F7F7F" w:themeColor="text1" w:themeTint="80"/>
          <w:sz w:val="22"/>
        </w:rPr>
        <w:t>近场通信</w:t>
      </w:r>
      <w:r>
        <w:rPr>
          <w:rFonts w:asciiTheme="minorEastAsia" w:hAnsiTheme="minorEastAsia" w:hint="eastAsia"/>
          <w:color w:val="7F7F7F" w:themeColor="text1" w:themeTint="80"/>
          <w:sz w:val="22"/>
        </w:rPr>
        <w:t>服务</w:t>
      </w:r>
      <w:r w:rsidRPr="00370C31">
        <w:rPr>
          <w:rFonts w:asciiTheme="minorEastAsia" w:hAnsiTheme="minorEastAsia" w:hint="eastAsia"/>
          <w:color w:val="7F7F7F" w:themeColor="text1" w:themeTint="80"/>
          <w:sz w:val="22"/>
        </w:rPr>
        <w:t>、烟雾传感、</w:t>
      </w:r>
      <w:r>
        <w:rPr>
          <w:rFonts w:asciiTheme="minorEastAsia" w:hAnsiTheme="minorEastAsia" w:hint="eastAsia"/>
          <w:color w:val="7F7F7F" w:themeColor="text1" w:themeTint="80"/>
          <w:sz w:val="22"/>
        </w:rPr>
        <w:t>红外传感、</w:t>
      </w:r>
      <w:r w:rsidRPr="00370C31">
        <w:rPr>
          <w:rFonts w:asciiTheme="minorEastAsia" w:hAnsiTheme="minorEastAsia" w:hint="eastAsia"/>
          <w:color w:val="7F7F7F" w:themeColor="text1" w:themeTint="80"/>
          <w:sz w:val="22"/>
        </w:rPr>
        <w:t>漏水传感等，</w:t>
      </w:r>
      <w:r>
        <w:rPr>
          <w:rFonts w:asciiTheme="minorEastAsia" w:hAnsiTheme="minorEastAsia" w:hint="eastAsia"/>
          <w:color w:val="7F7F7F" w:themeColor="text1" w:themeTint="80"/>
          <w:sz w:val="22"/>
        </w:rPr>
        <w:t>提供全部运行内容的全过程数据，通过系统管理软件，将</w:t>
      </w:r>
      <w:r w:rsidRPr="00370C31">
        <w:rPr>
          <w:rFonts w:asciiTheme="minorEastAsia" w:hAnsiTheme="minorEastAsia" w:hint="eastAsia"/>
          <w:color w:val="7F7F7F" w:themeColor="text1" w:themeTint="80"/>
          <w:sz w:val="22"/>
        </w:rPr>
        <w:t>所有各型数据采集汇总、存储整理、</w:t>
      </w:r>
      <w:r>
        <w:rPr>
          <w:rFonts w:asciiTheme="minorEastAsia" w:hAnsiTheme="minorEastAsia" w:hint="eastAsia"/>
          <w:color w:val="7F7F7F" w:themeColor="text1" w:themeTint="80"/>
          <w:sz w:val="22"/>
        </w:rPr>
        <w:t>配置显示、归类组合、统计分析，形成多模式、多条件的报告模版提供管理者直接决策依据和有效支持。</w:t>
      </w:r>
      <w:r w:rsidRPr="00370C31">
        <w:rPr>
          <w:rFonts w:asciiTheme="minorEastAsia" w:hAnsiTheme="minorEastAsia" w:hint="eastAsia"/>
          <w:color w:val="7F7F7F" w:themeColor="text1" w:themeTint="80"/>
          <w:sz w:val="22"/>
        </w:rPr>
        <w:t>管理者通过</w:t>
      </w:r>
      <w:r>
        <w:rPr>
          <w:rFonts w:asciiTheme="minorEastAsia" w:hAnsiTheme="minorEastAsia" w:hint="eastAsia"/>
          <w:color w:val="7F7F7F" w:themeColor="text1" w:themeTint="80"/>
          <w:sz w:val="22"/>
        </w:rPr>
        <w:t>智能终端</w:t>
      </w:r>
      <w:r w:rsidRPr="00370C31">
        <w:rPr>
          <w:rFonts w:ascii="宋体" w:hAnsi="MS Sans Serif" w:hint="eastAsia"/>
          <w:color w:val="7F7F7F" w:themeColor="text1" w:themeTint="80"/>
          <w:sz w:val="22"/>
        </w:rPr>
        <w:t>应用软件</w:t>
      </w:r>
      <w:r>
        <w:rPr>
          <w:rFonts w:ascii="宋体" w:hAnsi="MS Sans Serif" w:hint="eastAsia"/>
          <w:color w:val="7F7F7F" w:themeColor="text1" w:themeTint="80"/>
          <w:sz w:val="22"/>
        </w:rPr>
        <w:t>通过云计算机服务模式，</w:t>
      </w:r>
      <w:r>
        <w:rPr>
          <w:rFonts w:asciiTheme="minorEastAsia" w:hAnsiTheme="minorEastAsia" w:hint="eastAsia"/>
          <w:color w:val="7F7F7F" w:themeColor="text1" w:themeTint="80"/>
          <w:sz w:val="22"/>
        </w:rPr>
        <w:t>将</w:t>
      </w:r>
      <w:r w:rsidRPr="00370C31">
        <w:rPr>
          <w:rFonts w:asciiTheme="minorEastAsia" w:hAnsiTheme="minorEastAsia" w:hint="eastAsia"/>
          <w:color w:val="7F7F7F" w:themeColor="text1" w:themeTint="80"/>
          <w:sz w:val="22"/>
        </w:rPr>
        <w:t>远端服务器</w:t>
      </w:r>
      <w:r>
        <w:rPr>
          <w:rFonts w:asciiTheme="minorEastAsia" w:hAnsiTheme="minorEastAsia" w:hint="eastAsia"/>
          <w:color w:val="7F7F7F" w:themeColor="text1" w:themeTint="80"/>
          <w:sz w:val="22"/>
        </w:rPr>
        <w:t>管理软件的</w:t>
      </w:r>
      <w:r w:rsidRPr="00370C31">
        <w:rPr>
          <w:rFonts w:asciiTheme="minorEastAsia" w:hAnsiTheme="minorEastAsia" w:hint="eastAsia"/>
          <w:color w:val="7F7F7F" w:themeColor="text1" w:themeTint="80"/>
          <w:sz w:val="22"/>
        </w:rPr>
        <w:t>计算能力直接支持到现场的管理者手中，</w:t>
      </w:r>
      <w:r>
        <w:rPr>
          <w:rFonts w:ascii="宋体" w:hAnsi="MS Sans Serif" w:hint="eastAsia"/>
          <w:color w:val="7F7F7F" w:themeColor="text1" w:themeTint="80"/>
          <w:sz w:val="22"/>
        </w:rPr>
        <w:t>在现场实时</w:t>
      </w:r>
      <w:r w:rsidRPr="00370C31">
        <w:rPr>
          <w:rFonts w:ascii="宋体" w:hAnsi="MS Sans Serif" w:hint="eastAsia"/>
          <w:color w:val="7F7F7F" w:themeColor="text1" w:themeTint="80"/>
          <w:sz w:val="22"/>
        </w:rPr>
        <w:t>查看数据，</w:t>
      </w:r>
      <w:r w:rsidRPr="00370C31">
        <w:rPr>
          <w:rFonts w:asciiTheme="minorEastAsia" w:hAnsiTheme="minorEastAsia" w:hint="eastAsia"/>
          <w:color w:val="7F7F7F" w:themeColor="text1" w:themeTint="80"/>
          <w:sz w:val="22"/>
        </w:rPr>
        <w:t>建立</w:t>
      </w:r>
      <w:r>
        <w:rPr>
          <w:rFonts w:asciiTheme="minorEastAsia" w:hAnsiTheme="minorEastAsia" w:hint="eastAsia"/>
          <w:color w:val="7F7F7F" w:themeColor="text1" w:themeTint="80"/>
          <w:sz w:val="22"/>
        </w:rPr>
        <w:t>起运营</w:t>
      </w:r>
      <w:r w:rsidRPr="00370C31">
        <w:rPr>
          <w:rFonts w:asciiTheme="minorEastAsia" w:hAnsiTheme="minorEastAsia" w:hint="eastAsia"/>
          <w:color w:val="7F7F7F" w:themeColor="text1" w:themeTint="80"/>
          <w:sz w:val="22"/>
        </w:rPr>
        <w:t>和管理者之间</w:t>
      </w:r>
      <w:r>
        <w:rPr>
          <w:rFonts w:asciiTheme="minorEastAsia" w:hAnsiTheme="minorEastAsia" w:hint="eastAsia"/>
          <w:color w:val="7F7F7F" w:themeColor="text1" w:themeTint="80"/>
          <w:sz w:val="22"/>
        </w:rPr>
        <w:t>的</w:t>
      </w:r>
      <w:r w:rsidRPr="00370C31">
        <w:rPr>
          <w:rFonts w:asciiTheme="minorEastAsia" w:hAnsiTheme="minorEastAsia" w:hint="eastAsia"/>
          <w:color w:val="7F7F7F" w:themeColor="text1" w:themeTint="80"/>
          <w:sz w:val="22"/>
        </w:rPr>
        <w:t>线上线下的信息对接和互动</w:t>
      </w:r>
      <w:r>
        <w:rPr>
          <w:rFonts w:asciiTheme="minorEastAsia" w:hAnsiTheme="minorEastAsia" w:hint="eastAsia"/>
          <w:color w:val="7F7F7F" w:themeColor="text1" w:themeTint="80"/>
          <w:sz w:val="22"/>
        </w:rPr>
        <w:t>，实现移动管理</w:t>
      </w:r>
      <w:r w:rsidRPr="00370C31">
        <w:rPr>
          <w:rFonts w:asciiTheme="minorEastAsia" w:hAnsiTheme="minorEastAsia" w:hint="eastAsia"/>
          <w:color w:val="7F7F7F" w:themeColor="text1" w:themeTint="80"/>
          <w:sz w:val="22"/>
        </w:rPr>
        <w:t>。</w:t>
      </w:r>
      <w:r>
        <w:rPr>
          <w:rFonts w:asciiTheme="minorEastAsia" w:hAnsiTheme="minorEastAsia" w:hint="eastAsia"/>
          <w:color w:val="7F7F7F" w:themeColor="text1" w:themeTint="80"/>
          <w:sz w:val="22"/>
        </w:rPr>
        <w:t>系统设计基于对象，</w:t>
      </w:r>
      <w:r w:rsidRPr="00370C31">
        <w:rPr>
          <w:rFonts w:asciiTheme="minorEastAsia" w:hAnsiTheme="minorEastAsia" w:hint="eastAsia"/>
          <w:color w:val="7F7F7F" w:themeColor="text1" w:themeTint="80"/>
          <w:sz w:val="22"/>
        </w:rPr>
        <w:t>管理</w:t>
      </w:r>
      <w:r>
        <w:rPr>
          <w:rFonts w:asciiTheme="minorEastAsia" w:hAnsiTheme="minorEastAsia" w:hint="eastAsia"/>
          <w:color w:val="7F7F7F" w:themeColor="text1" w:themeTint="80"/>
          <w:sz w:val="22"/>
        </w:rPr>
        <w:t>要约和需求</w:t>
      </w:r>
      <w:r w:rsidRPr="00370C31">
        <w:rPr>
          <w:rFonts w:asciiTheme="minorEastAsia" w:hAnsiTheme="minorEastAsia" w:hint="eastAsia"/>
          <w:color w:val="7F7F7F" w:themeColor="text1" w:themeTint="80"/>
          <w:sz w:val="22"/>
        </w:rPr>
        <w:t>可定义，改变过去集中</w:t>
      </w:r>
      <w:r>
        <w:rPr>
          <w:rFonts w:asciiTheme="minorEastAsia" w:hAnsiTheme="minorEastAsia" w:hint="eastAsia"/>
          <w:color w:val="7F7F7F" w:themeColor="text1" w:themeTint="80"/>
          <w:sz w:val="22"/>
        </w:rPr>
        <w:t>模式</w:t>
      </w:r>
      <w:r w:rsidRPr="00370C31">
        <w:rPr>
          <w:rFonts w:asciiTheme="minorEastAsia" w:hAnsiTheme="minorEastAsia" w:hint="eastAsia"/>
          <w:color w:val="7F7F7F" w:themeColor="text1" w:themeTint="80"/>
          <w:sz w:val="22"/>
        </w:rPr>
        <w:t>为分布式定向管理</w:t>
      </w:r>
      <w:r>
        <w:rPr>
          <w:rFonts w:asciiTheme="minorEastAsia" w:hAnsiTheme="minorEastAsia" w:hint="eastAsia"/>
          <w:color w:val="7F7F7F" w:themeColor="text1" w:themeTint="80"/>
          <w:sz w:val="22"/>
        </w:rPr>
        <w:t>；</w:t>
      </w:r>
      <w:r w:rsidRPr="00370C31">
        <w:rPr>
          <w:rFonts w:asciiTheme="minorEastAsia" w:hAnsiTheme="minorEastAsia" w:hint="eastAsia"/>
          <w:color w:val="7F7F7F" w:themeColor="text1" w:themeTint="80"/>
          <w:sz w:val="22"/>
        </w:rPr>
        <w:t>从人工</w:t>
      </w:r>
      <w:r>
        <w:rPr>
          <w:rFonts w:asciiTheme="minorEastAsia" w:hAnsiTheme="minorEastAsia" w:hint="eastAsia"/>
          <w:color w:val="7F7F7F" w:themeColor="text1" w:themeTint="80"/>
          <w:sz w:val="22"/>
        </w:rPr>
        <w:t>分析</w:t>
      </w:r>
      <w:r w:rsidRPr="00370C31">
        <w:rPr>
          <w:rFonts w:asciiTheme="minorEastAsia" w:hAnsiTheme="minorEastAsia" w:hint="eastAsia"/>
          <w:color w:val="7F7F7F" w:themeColor="text1" w:themeTint="80"/>
          <w:sz w:val="22"/>
        </w:rPr>
        <w:t>转变为实时计算分析</w:t>
      </w:r>
      <w:r>
        <w:rPr>
          <w:rFonts w:asciiTheme="minorEastAsia" w:hAnsiTheme="minorEastAsia" w:hint="eastAsia"/>
          <w:color w:val="7F7F7F" w:themeColor="text1" w:themeTint="80"/>
          <w:sz w:val="22"/>
        </w:rPr>
        <w:t>；</w:t>
      </w:r>
      <w:r w:rsidRPr="00370C31">
        <w:rPr>
          <w:rFonts w:asciiTheme="minorEastAsia" w:hAnsiTheme="minorEastAsia" w:hint="eastAsia"/>
          <w:color w:val="7F7F7F" w:themeColor="text1" w:themeTint="80"/>
          <w:sz w:val="22"/>
        </w:rPr>
        <w:t>从经验</w:t>
      </w:r>
      <w:r>
        <w:rPr>
          <w:rFonts w:asciiTheme="minorEastAsia" w:hAnsiTheme="minorEastAsia" w:hint="eastAsia"/>
          <w:color w:val="7F7F7F" w:themeColor="text1" w:themeTint="80"/>
          <w:sz w:val="22"/>
        </w:rPr>
        <w:t>判断转变为计算化决策；从无现场数字化转变为智能终端移动化管理。极大的提高了管理效率和效益，</w:t>
      </w:r>
      <w:r w:rsidRPr="00370C31">
        <w:rPr>
          <w:rFonts w:asciiTheme="minorEastAsia" w:hAnsiTheme="minorEastAsia" w:hint="eastAsia"/>
          <w:color w:val="7F7F7F" w:themeColor="text1" w:themeTint="80"/>
          <w:sz w:val="22"/>
        </w:rPr>
        <w:t>降低了管理时间和人力成本。</w:t>
      </w:r>
    </w:p>
    <w:p w:rsidR="004070AC" w:rsidRDefault="004070AC" w:rsidP="004070AC">
      <w:pPr>
        <w:pStyle w:val="a8"/>
        <w:numPr>
          <w:ilvl w:val="2"/>
          <w:numId w:val="2"/>
        </w:numPr>
        <w:spacing w:line="360" w:lineRule="auto"/>
        <w:ind w:firstLineChars="0"/>
        <w:rPr>
          <w:rFonts w:asciiTheme="minorEastAsia" w:hAnsiTheme="minorEastAsia"/>
          <w:color w:val="7F7F7F" w:themeColor="text1" w:themeTint="80"/>
          <w:sz w:val="22"/>
        </w:rPr>
      </w:pPr>
      <w:r w:rsidRPr="007B45BF">
        <w:rPr>
          <w:rFonts w:asciiTheme="minorEastAsia" w:hAnsiTheme="minorEastAsia" w:hint="eastAsia"/>
          <w:color w:val="7F7F7F" w:themeColor="text1" w:themeTint="80"/>
          <w:sz w:val="22"/>
        </w:rPr>
        <w:t>实现全覆盖、全应用、全过程、全数字终端</w:t>
      </w:r>
      <w:r>
        <w:rPr>
          <w:rFonts w:asciiTheme="minorEastAsia" w:hAnsiTheme="minorEastAsia" w:hint="eastAsia"/>
          <w:color w:val="7F7F7F" w:themeColor="text1" w:themeTint="80"/>
          <w:sz w:val="22"/>
        </w:rPr>
        <w:t>的实时</w:t>
      </w:r>
      <w:r w:rsidRPr="007B45BF">
        <w:rPr>
          <w:rFonts w:asciiTheme="minorEastAsia" w:hAnsiTheme="minorEastAsia" w:hint="eastAsia"/>
          <w:color w:val="7F7F7F" w:themeColor="text1" w:themeTint="80"/>
          <w:sz w:val="22"/>
        </w:rPr>
        <w:t>管理；</w:t>
      </w:r>
    </w:p>
    <w:p w:rsidR="004070AC" w:rsidRPr="007B45BF" w:rsidRDefault="004070AC" w:rsidP="004070AC">
      <w:pPr>
        <w:pStyle w:val="a8"/>
        <w:numPr>
          <w:ilvl w:val="2"/>
          <w:numId w:val="2"/>
        </w:numPr>
        <w:spacing w:line="360" w:lineRule="auto"/>
        <w:ind w:firstLineChars="0"/>
        <w:rPr>
          <w:rFonts w:asciiTheme="minorEastAsia" w:hAnsiTheme="minorEastAsia"/>
          <w:color w:val="7F7F7F" w:themeColor="text1" w:themeTint="80"/>
          <w:sz w:val="22"/>
        </w:rPr>
      </w:pPr>
      <w:r w:rsidRPr="007B45BF">
        <w:rPr>
          <w:rFonts w:asciiTheme="minorEastAsia" w:hAnsiTheme="minorEastAsia" w:hint="eastAsia"/>
          <w:color w:val="7F7F7F" w:themeColor="text1" w:themeTint="80"/>
          <w:sz w:val="22"/>
        </w:rPr>
        <w:t>实现远端管理、移动管理、现场管理</w:t>
      </w:r>
      <w:r>
        <w:rPr>
          <w:rFonts w:asciiTheme="minorEastAsia" w:hAnsiTheme="minorEastAsia" w:hint="eastAsia"/>
          <w:color w:val="7F7F7F" w:themeColor="text1" w:themeTint="80"/>
          <w:sz w:val="22"/>
        </w:rPr>
        <w:t>、</w:t>
      </w:r>
      <w:r w:rsidRPr="007B45BF">
        <w:rPr>
          <w:rFonts w:asciiTheme="minorEastAsia" w:hAnsiTheme="minorEastAsia" w:hint="eastAsia"/>
          <w:color w:val="7F7F7F" w:themeColor="text1" w:themeTint="80"/>
          <w:sz w:val="22"/>
        </w:rPr>
        <w:t>线上线下的整体管理。</w:t>
      </w:r>
    </w:p>
    <w:p w:rsidR="002945A0" w:rsidRPr="004070AC" w:rsidRDefault="002945A0" w:rsidP="002945A0">
      <w:pPr>
        <w:spacing w:line="360" w:lineRule="auto"/>
        <w:ind w:left="420" w:firstLine="420"/>
        <w:rPr>
          <w:rFonts w:asciiTheme="minorEastAsia" w:hAnsiTheme="minorEastAsia"/>
          <w:color w:val="7F7F7F" w:themeColor="text1" w:themeTint="80"/>
          <w:sz w:val="22"/>
        </w:rPr>
      </w:pPr>
    </w:p>
    <w:p w:rsidR="00F9213B" w:rsidRDefault="00F9213B" w:rsidP="00F9213B">
      <w:pPr>
        <w:pStyle w:val="a8"/>
        <w:numPr>
          <w:ilvl w:val="0"/>
          <w:numId w:val="2"/>
        </w:numPr>
        <w:pBdr>
          <w:bottom w:val="single" w:sz="6" w:space="1" w:color="auto"/>
        </w:pBdr>
        <w:spacing w:line="360" w:lineRule="auto"/>
        <w:ind w:firstLineChars="0"/>
        <w:rPr>
          <w:b/>
          <w:sz w:val="28"/>
          <w:szCs w:val="28"/>
        </w:rPr>
      </w:pPr>
      <w:r>
        <w:rPr>
          <w:rFonts w:hint="eastAsia"/>
          <w:b/>
          <w:sz w:val="28"/>
          <w:szCs w:val="28"/>
        </w:rPr>
        <w:lastRenderedPageBreak/>
        <w:t>方案应用</w:t>
      </w:r>
    </w:p>
    <w:p w:rsidR="00F9213B" w:rsidRDefault="00F9213B" w:rsidP="00F9213B">
      <w:pPr>
        <w:pStyle w:val="a8"/>
        <w:numPr>
          <w:ilvl w:val="1"/>
          <w:numId w:val="2"/>
        </w:numPr>
        <w:spacing w:line="360" w:lineRule="auto"/>
        <w:ind w:firstLineChars="0"/>
        <w:rPr>
          <w:b/>
          <w:sz w:val="22"/>
        </w:rPr>
      </w:pPr>
      <w:r>
        <w:rPr>
          <w:rFonts w:hint="eastAsia"/>
          <w:b/>
          <w:sz w:val="22"/>
        </w:rPr>
        <w:t>建设内容</w:t>
      </w:r>
    </w:p>
    <w:p w:rsidR="00F9213B" w:rsidRPr="00582C0A" w:rsidRDefault="00F9213B" w:rsidP="00F9213B">
      <w:pPr>
        <w:pStyle w:val="a8"/>
        <w:numPr>
          <w:ilvl w:val="2"/>
          <w:numId w:val="1"/>
        </w:numPr>
        <w:spacing w:line="360" w:lineRule="auto"/>
        <w:ind w:firstLineChars="0"/>
        <w:rPr>
          <w:b/>
          <w:sz w:val="22"/>
        </w:rPr>
      </w:pPr>
      <w:r w:rsidRPr="00582C0A">
        <w:rPr>
          <w:rFonts w:hint="eastAsia"/>
          <w:b/>
          <w:sz w:val="22"/>
        </w:rPr>
        <w:t>主要电气线路数字电表计费系统</w:t>
      </w:r>
    </w:p>
    <w:p w:rsidR="00F9213B" w:rsidRPr="00370C31" w:rsidRDefault="00F9213B" w:rsidP="00F9213B">
      <w:pPr>
        <w:spacing w:line="360" w:lineRule="auto"/>
        <w:ind w:left="420" w:firstLine="420"/>
        <w:rPr>
          <w:color w:val="7F7F7F" w:themeColor="text1" w:themeTint="80"/>
          <w:sz w:val="22"/>
        </w:rPr>
      </w:pPr>
      <w:r>
        <w:rPr>
          <w:rFonts w:hint="eastAsia"/>
          <w:noProof/>
          <w:color w:val="7F7F7F" w:themeColor="text1" w:themeTint="80"/>
          <w:sz w:val="22"/>
        </w:rPr>
        <w:drawing>
          <wp:anchor distT="0" distB="0" distL="114300" distR="114300" simplePos="0" relativeHeight="251665408" behindDoc="1" locked="0" layoutInCell="1" allowOverlap="1">
            <wp:simplePos x="0" y="0"/>
            <wp:positionH relativeFrom="column">
              <wp:posOffset>193040</wp:posOffset>
            </wp:positionH>
            <wp:positionV relativeFrom="paragraph">
              <wp:posOffset>612140</wp:posOffset>
            </wp:positionV>
            <wp:extent cx="2346325" cy="914400"/>
            <wp:effectExtent l="19050" t="0" r="0" b="0"/>
            <wp:wrapTight wrapText="bothSides">
              <wp:wrapPolygon edited="0">
                <wp:start x="-175" y="0"/>
                <wp:lineTo x="-175" y="21150"/>
                <wp:lineTo x="21571" y="21150"/>
                <wp:lineTo x="21571" y="0"/>
                <wp:lineTo x="-175" y="0"/>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2346325" cy="914400"/>
                    </a:xfrm>
                    <a:prstGeom prst="rect">
                      <a:avLst/>
                    </a:prstGeom>
                    <a:noFill/>
                    <a:ln w="9525">
                      <a:noFill/>
                      <a:miter lim="800000"/>
                      <a:headEnd/>
                      <a:tailEnd/>
                    </a:ln>
                  </pic:spPr>
                </pic:pic>
              </a:graphicData>
            </a:graphic>
          </wp:anchor>
        </w:drawing>
      </w:r>
      <w:r w:rsidRPr="00370C31">
        <w:rPr>
          <w:rFonts w:hint="eastAsia"/>
          <w:color w:val="7F7F7F" w:themeColor="text1" w:themeTint="80"/>
          <w:sz w:val="22"/>
        </w:rPr>
        <w:t>在建筑内每层的主干分支电气线路上安装导轨式数字</w:t>
      </w:r>
      <w:r>
        <w:rPr>
          <w:rFonts w:hint="eastAsia"/>
          <w:color w:val="7F7F7F" w:themeColor="text1" w:themeTint="80"/>
          <w:sz w:val="22"/>
        </w:rPr>
        <w:t>485</w:t>
      </w:r>
      <w:r w:rsidRPr="00370C31">
        <w:rPr>
          <w:rFonts w:hint="eastAsia"/>
          <w:color w:val="7F7F7F" w:themeColor="text1" w:themeTint="80"/>
          <w:sz w:val="22"/>
        </w:rPr>
        <w:t>电表，监测</w:t>
      </w:r>
      <w:r>
        <w:rPr>
          <w:rFonts w:hint="eastAsia"/>
          <w:color w:val="7F7F7F" w:themeColor="text1" w:themeTint="80"/>
          <w:sz w:val="22"/>
        </w:rPr>
        <w:t>主干</w:t>
      </w:r>
      <w:r w:rsidRPr="00370C31">
        <w:rPr>
          <w:rFonts w:hint="eastAsia"/>
          <w:color w:val="7F7F7F" w:themeColor="text1" w:themeTint="80"/>
          <w:sz w:val="22"/>
        </w:rPr>
        <w:t>电气线路的用电量，数字电表有</w:t>
      </w:r>
      <w:r w:rsidRPr="00370C31">
        <w:rPr>
          <w:rFonts w:hint="eastAsia"/>
          <w:color w:val="7F7F7F" w:themeColor="text1" w:themeTint="80"/>
          <w:sz w:val="22"/>
        </w:rPr>
        <w:t>ID</w:t>
      </w:r>
      <w:r w:rsidRPr="00370C31">
        <w:rPr>
          <w:rFonts w:hint="eastAsia"/>
          <w:color w:val="7F7F7F" w:themeColor="text1" w:themeTint="80"/>
          <w:sz w:val="22"/>
        </w:rPr>
        <w:t>地址，通过</w:t>
      </w:r>
      <w:r>
        <w:rPr>
          <w:rFonts w:hint="eastAsia"/>
          <w:color w:val="7F7F7F" w:themeColor="text1" w:themeTint="80"/>
          <w:sz w:val="22"/>
        </w:rPr>
        <w:t>数字</w:t>
      </w:r>
      <w:r>
        <w:rPr>
          <w:rFonts w:hint="eastAsia"/>
          <w:color w:val="7F7F7F" w:themeColor="text1" w:themeTint="80"/>
          <w:sz w:val="22"/>
        </w:rPr>
        <w:t>485</w:t>
      </w:r>
      <w:r w:rsidRPr="00370C31">
        <w:rPr>
          <w:rFonts w:hint="eastAsia"/>
          <w:color w:val="7F7F7F" w:themeColor="text1" w:themeTint="80"/>
          <w:sz w:val="22"/>
        </w:rPr>
        <w:t>以太网关</w:t>
      </w:r>
      <w:r>
        <w:rPr>
          <w:rFonts w:hint="eastAsia"/>
          <w:color w:val="7F7F7F" w:themeColor="text1" w:themeTint="80"/>
          <w:sz w:val="22"/>
        </w:rPr>
        <w:t>就近直接</w:t>
      </w:r>
      <w:r w:rsidRPr="00370C31">
        <w:rPr>
          <w:rFonts w:hint="eastAsia"/>
          <w:color w:val="7F7F7F" w:themeColor="text1" w:themeTint="80"/>
          <w:sz w:val="22"/>
        </w:rPr>
        <w:t>并网到建筑内的局域网，</w:t>
      </w:r>
      <w:r>
        <w:rPr>
          <w:rFonts w:hint="eastAsia"/>
          <w:color w:val="7F7F7F" w:themeColor="text1" w:themeTint="80"/>
          <w:sz w:val="22"/>
        </w:rPr>
        <w:t>数字</w:t>
      </w:r>
      <w:r w:rsidRPr="00370C31">
        <w:rPr>
          <w:rFonts w:hint="eastAsia"/>
          <w:color w:val="7F7F7F" w:themeColor="text1" w:themeTint="80"/>
          <w:sz w:val="22"/>
        </w:rPr>
        <w:t>网关有</w:t>
      </w:r>
      <w:r w:rsidRPr="00370C31">
        <w:rPr>
          <w:rFonts w:hint="eastAsia"/>
          <w:color w:val="7F7F7F" w:themeColor="text1" w:themeTint="80"/>
          <w:sz w:val="22"/>
        </w:rPr>
        <w:t>IP</w:t>
      </w:r>
      <w:r>
        <w:rPr>
          <w:rFonts w:hint="eastAsia"/>
          <w:color w:val="7F7F7F" w:themeColor="text1" w:themeTint="80"/>
          <w:sz w:val="22"/>
        </w:rPr>
        <w:t>地址。</w:t>
      </w:r>
      <w:r w:rsidRPr="00370C31">
        <w:rPr>
          <w:rFonts w:hint="eastAsia"/>
          <w:color w:val="7F7F7F" w:themeColor="text1" w:themeTint="80"/>
          <w:sz w:val="22"/>
        </w:rPr>
        <w:t>建筑信息化管理平台中的电表计费管理</w:t>
      </w:r>
      <w:r>
        <w:rPr>
          <w:rFonts w:hint="eastAsia"/>
          <w:color w:val="7F7F7F" w:themeColor="text1" w:themeTint="80"/>
          <w:sz w:val="22"/>
        </w:rPr>
        <w:t>系统</w:t>
      </w:r>
      <w:r w:rsidRPr="00370C31">
        <w:rPr>
          <w:rFonts w:hint="eastAsia"/>
          <w:color w:val="7F7F7F" w:themeColor="text1" w:themeTint="80"/>
          <w:sz w:val="22"/>
        </w:rPr>
        <w:t>配置每个数字</w:t>
      </w:r>
      <w:r>
        <w:rPr>
          <w:rFonts w:hint="eastAsia"/>
          <w:color w:val="7F7F7F" w:themeColor="text1" w:themeTint="80"/>
          <w:sz w:val="22"/>
        </w:rPr>
        <w:t>485</w:t>
      </w:r>
      <w:r w:rsidRPr="00370C31">
        <w:rPr>
          <w:rFonts w:hint="eastAsia"/>
          <w:color w:val="7F7F7F" w:themeColor="text1" w:themeTint="80"/>
          <w:sz w:val="22"/>
        </w:rPr>
        <w:t>电表的</w:t>
      </w:r>
      <w:r>
        <w:rPr>
          <w:rFonts w:hint="eastAsia"/>
          <w:color w:val="7F7F7F" w:themeColor="text1" w:themeTint="80"/>
          <w:sz w:val="22"/>
        </w:rPr>
        <w:t>位置、参数和</w:t>
      </w:r>
      <w:r w:rsidRPr="00370C31">
        <w:rPr>
          <w:rFonts w:hint="eastAsia"/>
          <w:color w:val="7F7F7F" w:themeColor="text1" w:themeTint="80"/>
          <w:sz w:val="22"/>
        </w:rPr>
        <w:t>管理需求，远程</w:t>
      </w:r>
      <w:r>
        <w:rPr>
          <w:rFonts w:hint="eastAsia"/>
          <w:color w:val="7F7F7F" w:themeColor="text1" w:themeTint="80"/>
          <w:sz w:val="22"/>
        </w:rPr>
        <w:t>实时</w:t>
      </w:r>
      <w:r w:rsidRPr="00370C31">
        <w:rPr>
          <w:rFonts w:hint="eastAsia"/>
          <w:color w:val="7F7F7F" w:themeColor="text1" w:themeTint="80"/>
          <w:sz w:val="22"/>
        </w:rPr>
        <w:t>抄表每户</w:t>
      </w:r>
      <w:r>
        <w:rPr>
          <w:rFonts w:hint="eastAsia"/>
          <w:color w:val="7F7F7F" w:themeColor="text1" w:themeTint="80"/>
          <w:sz w:val="22"/>
        </w:rPr>
        <w:t>的</w:t>
      </w:r>
      <w:r w:rsidRPr="00370C31">
        <w:rPr>
          <w:rFonts w:hint="eastAsia"/>
          <w:color w:val="7F7F7F" w:themeColor="text1" w:themeTint="80"/>
          <w:sz w:val="22"/>
        </w:rPr>
        <w:t>电费，实现分户电费的计费</w:t>
      </w:r>
      <w:r>
        <w:rPr>
          <w:rFonts w:hint="eastAsia"/>
          <w:color w:val="7F7F7F" w:themeColor="text1" w:themeTint="80"/>
          <w:sz w:val="22"/>
        </w:rPr>
        <w:t>信息化</w:t>
      </w:r>
      <w:r w:rsidRPr="00370C31">
        <w:rPr>
          <w:rFonts w:hint="eastAsia"/>
          <w:color w:val="7F7F7F" w:themeColor="text1" w:themeTint="80"/>
          <w:sz w:val="22"/>
        </w:rPr>
        <w:t>管理。</w:t>
      </w:r>
    </w:p>
    <w:p w:rsidR="00F9213B" w:rsidRDefault="00F9213B" w:rsidP="00F9213B">
      <w:pPr>
        <w:spacing w:line="360" w:lineRule="auto"/>
        <w:ind w:left="420"/>
        <w:rPr>
          <w:sz w:val="22"/>
        </w:rPr>
      </w:pPr>
    </w:p>
    <w:p w:rsidR="00F9213B" w:rsidRPr="004C1EA2" w:rsidRDefault="00F9213B" w:rsidP="00F9213B">
      <w:pPr>
        <w:pStyle w:val="a8"/>
        <w:numPr>
          <w:ilvl w:val="2"/>
          <w:numId w:val="1"/>
        </w:numPr>
        <w:spacing w:line="360" w:lineRule="auto"/>
        <w:ind w:firstLineChars="0"/>
        <w:rPr>
          <w:b/>
          <w:sz w:val="22"/>
        </w:rPr>
      </w:pPr>
      <w:r w:rsidRPr="004C1EA2">
        <w:rPr>
          <w:rFonts w:hint="eastAsia"/>
          <w:b/>
          <w:sz w:val="22"/>
        </w:rPr>
        <w:t>末端电气线路</w:t>
      </w:r>
      <w:r w:rsidR="00D16FE2">
        <w:rPr>
          <w:rFonts w:hint="eastAsia"/>
          <w:b/>
          <w:sz w:val="22"/>
        </w:rPr>
        <w:t>数字用电</w:t>
      </w:r>
      <w:r w:rsidRPr="004C1EA2">
        <w:rPr>
          <w:rFonts w:hint="eastAsia"/>
          <w:b/>
          <w:sz w:val="22"/>
        </w:rPr>
        <w:t>管理系统</w:t>
      </w:r>
    </w:p>
    <w:p w:rsidR="00F9213B" w:rsidRDefault="00F9213B" w:rsidP="00F9213B">
      <w:pPr>
        <w:spacing w:line="360" w:lineRule="auto"/>
        <w:ind w:left="420" w:firstLine="420"/>
        <w:rPr>
          <w:color w:val="7F7F7F" w:themeColor="text1" w:themeTint="80"/>
          <w:sz w:val="22"/>
        </w:rPr>
      </w:pPr>
      <w:r>
        <w:rPr>
          <w:rFonts w:hint="eastAsia"/>
          <w:noProof/>
          <w:color w:val="7F7F7F" w:themeColor="text1" w:themeTint="80"/>
          <w:sz w:val="22"/>
        </w:rPr>
        <w:drawing>
          <wp:anchor distT="0" distB="0" distL="114300" distR="114300" simplePos="0" relativeHeight="251662336" behindDoc="1" locked="0" layoutInCell="1" allowOverlap="1">
            <wp:simplePos x="0" y="0"/>
            <wp:positionH relativeFrom="column">
              <wp:posOffset>4602480</wp:posOffset>
            </wp:positionH>
            <wp:positionV relativeFrom="paragraph">
              <wp:posOffset>74735</wp:posOffset>
            </wp:positionV>
            <wp:extent cx="1500261" cy="1589649"/>
            <wp:effectExtent l="19050" t="0" r="4689" b="0"/>
            <wp:wrapTight wrapText="bothSides">
              <wp:wrapPolygon edited="0">
                <wp:start x="-274" y="0"/>
                <wp:lineTo x="-274" y="21226"/>
                <wp:lineTo x="21668" y="21226"/>
                <wp:lineTo x="21668" y="0"/>
                <wp:lineTo x="-274" y="0"/>
              </wp:wrapPolygon>
            </wp:wrapTight>
            <wp:docPr id="638" name="图片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0"/>
                    <a:srcRect/>
                    <a:stretch>
                      <a:fillRect/>
                    </a:stretch>
                  </pic:blipFill>
                  <pic:spPr bwMode="auto">
                    <a:xfrm>
                      <a:off x="0" y="0"/>
                      <a:ext cx="1500261" cy="1589649"/>
                    </a:xfrm>
                    <a:prstGeom prst="rect">
                      <a:avLst/>
                    </a:prstGeom>
                    <a:noFill/>
                    <a:ln w="9525">
                      <a:noFill/>
                      <a:miter lim="800000"/>
                      <a:headEnd/>
                      <a:tailEnd/>
                    </a:ln>
                  </pic:spPr>
                </pic:pic>
              </a:graphicData>
            </a:graphic>
          </wp:anchor>
        </w:drawing>
      </w:r>
      <w:r w:rsidRPr="00370C31">
        <w:rPr>
          <w:rFonts w:hint="eastAsia"/>
          <w:color w:val="7F7F7F" w:themeColor="text1" w:themeTint="80"/>
          <w:sz w:val="22"/>
        </w:rPr>
        <w:t>在建筑内所有末端配电箱内的末端电气线路和空气断路器一一对应的安装导轨式数字</w:t>
      </w:r>
      <w:r>
        <w:rPr>
          <w:rFonts w:hint="eastAsia"/>
          <w:color w:val="7F7F7F" w:themeColor="text1" w:themeTint="80"/>
          <w:sz w:val="22"/>
        </w:rPr>
        <w:t>485</w:t>
      </w:r>
      <w:r w:rsidRPr="00370C31">
        <w:rPr>
          <w:rFonts w:hint="eastAsia"/>
          <w:color w:val="7F7F7F" w:themeColor="text1" w:themeTint="80"/>
          <w:sz w:val="22"/>
        </w:rPr>
        <w:t>用电终端，</w:t>
      </w:r>
      <w:r>
        <w:rPr>
          <w:rFonts w:hint="eastAsia"/>
          <w:color w:val="7F7F7F" w:themeColor="text1" w:themeTint="80"/>
          <w:sz w:val="22"/>
        </w:rPr>
        <w:t>实时</w:t>
      </w:r>
      <w:r w:rsidRPr="00370C31">
        <w:rPr>
          <w:rFonts w:hint="eastAsia"/>
          <w:color w:val="7F7F7F" w:themeColor="text1" w:themeTint="80"/>
          <w:sz w:val="22"/>
        </w:rPr>
        <w:t>监测末端电气线路的电压、电流、功率、电量，终端有</w:t>
      </w:r>
      <w:r w:rsidRPr="00370C31">
        <w:rPr>
          <w:rFonts w:hint="eastAsia"/>
          <w:color w:val="7F7F7F" w:themeColor="text1" w:themeTint="80"/>
          <w:sz w:val="22"/>
        </w:rPr>
        <w:t>ID</w:t>
      </w:r>
      <w:r>
        <w:rPr>
          <w:rFonts w:hint="eastAsia"/>
          <w:color w:val="7F7F7F" w:themeColor="text1" w:themeTint="80"/>
          <w:sz w:val="22"/>
        </w:rPr>
        <w:t>地址。</w:t>
      </w:r>
      <w:r w:rsidRPr="00370C31">
        <w:rPr>
          <w:rFonts w:hint="eastAsia"/>
          <w:color w:val="7F7F7F" w:themeColor="text1" w:themeTint="80"/>
          <w:sz w:val="22"/>
        </w:rPr>
        <w:t>每个末端配电箱内所有</w:t>
      </w:r>
      <w:r>
        <w:rPr>
          <w:rFonts w:hint="eastAsia"/>
          <w:color w:val="7F7F7F" w:themeColor="text1" w:themeTint="80"/>
          <w:sz w:val="22"/>
        </w:rPr>
        <w:t>的</w:t>
      </w:r>
      <w:r w:rsidRPr="00370C31">
        <w:rPr>
          <w:rFonts w:hint="eastAsia"/>
          <w:color w:val="7F7F7F" w:themeColor="text1" w:themeTint="80"/>
          <w:sz w:val="22"/>
        </w:rPr>
        <w:t>数字终端通过</w:t>
      </w:r>
      <w:r>
        <w:rPr>
          <w:rFonts w:hint="eastAsia"/>
          <w:color w:val="7F7F7F" w:themeColor="text1" w:themeTint="80"/>
          <w:sz w:val="22"/>
        </w:rPr>
        <w:t>数字</w:t>
      </w:r>
      <w:r>
        <w:rPr>
          <w:rFonts w:hint="eastAsia"/>
          <w:color w:val="7F7F7F" w:themeColor="text1" w:themeTint="80"/>
          <w:sz w:val="22"/>
        </w:rPr>
        <w:t>485</w:t>
      </w:r>
      <w:r w:rsidRPr="00370C31">
        <w:rPr>
          <w:rFonts w:hint="eastAsia"/>
          <w:color w:val="7F7F7F" w:themeColor="text1" w:themeTint="80"/>
          <w:sz w:val="22"/>
        </w:rPr>
        <w:t>以太网关</w:t>
      </w:r>
      <w:r>
        <w:rPr>
          <w:rFonts w:hint="eastAsia"/>
          <w:color w:val="7F7F7F" w:themeColor="text1" w:themeTint="80"/>
          <w:sz w:val="22"/>
        </w:rPr>
        <w:t>直接就近的</w:t>
      </w:r>
      <w:r w:rsidRPr="00370C31">
        <w:rPr>
          <w:rFonts w:hint="eastAsia"/>
          <w:color w:val="7F7F7F" w:themeColor="text1" w:themeTint="80"/>
          <w:sz w:val="22"/>
        </w:rPr>
        <w:t>并网到建筑内的局域网，网关有</w:t>
      </w:r>
      <w:r w:rsidRPr="00370C31">
        <w:rPr>
          <w:rFonts w:hint="eastAsia"/>
          <w:color w:val="7F7F7F" w:themeColor="text1" w:themeTint="80"/>
          <w:sz w:val="22"/>
        </w:rPr>
        <w:t>IP</w:t>
      </w:r>
      <w:r>
        <w:rPr>
          <w:rFonts w:hint="eastAsia"/>
          <w:color w:val="7F7F7F" w:themeColor="text1" w:themeTint="80"/>
          <w:sz w:val="22"/>
        </w:rPr>
        <w:t>地址。</w:t>
      </w:r>
      <w:r w:rsidRPr="00370C31">
        <w:rPr>
          <w:rFonts w:hint="eastAsia"/>
          <w:color w:val="7F7F7F" w:themeColor="text1" w:themeTint="80"/>
          <w:sz w:val="22"/>
        </w:rPr>
        <w:t>建筑信息化管理平台中的</w:t>
      </w:r>
      <w:r>
        <w:rPr>
          <w:rFonts w:hint="eastAsia"/>
          <w:color w:val="7F7F7F" w:themeColor="text1" w:themeTint="80"/>
          <w:sz w:val="22"/>
        </w:rPr>
        <w:t>电气线路</w:t>
      </w:r>
      <w:r w:rsidRPr="00370C31">
        <w:rPr>
          <w:rFonts w:hint="eastAsia"/>
          <w:color w:val="7F7F7F" w:themeColor="text1" w:themeTint="80"/>
          <w:sz w:val="22"/>
        </w:rPr>
        <w:t>用电管理系统配置</w:t>
      </w:r>
      <w:r>
        <w:rPr>
          <w:rFonts w:hint="eastAsia"/>
          <w:color w:val="7F7F7F" w:themeColor="text1" w:themeTint="80"/>
          <w:sz w:val="22"/>
        </w:rPr>
        <w:t>定义</w:t>
      </w:r>
      <w:r w:rsidRPr="00370C31">
        <w:rPr>
          <w:rFonts w:hint="eastAsia"/>
          <w:color w:val="7F7F7F" w:themeColor="text1" w:themeTint="80"/>
          <w:sz w:val="22"/>
        </w:rPr>
        <w:t>每个数字</w:t>
      </w:r>
      <w:r>
        <w:rPr>
          <w:rFonts w:hint="eastAsia"/>
          <w:color w:val="7F7F7F" w:themeColor="text1" w:themeTint="80"/>
          <w:sz w:val="22"/>
        </w:rPr>
        <w:t>485</w:t>
      </w:r>
      <w:r w:rsidRPr="00370C31">
        <w:rPr>
          <w:rFonts w:hint="eastAsia"/>
          <w:color w:val="7F7F7F" w:themeColor="text1" w:themeTint="80"/>
          <w:sz w:val="22"/>
        </w:rPr>
        <w:t>用电终端的位置、</w:t>
      </w:r>
      <w:r>
        <w:rPr>
          <w:rFonts w:hint="eastAsia"/>
          <w:color w:val="7F7F7F" w:themeColor="text1" w:themeTint="80"/>
          <w:sz w:val="22"/>
        </w:rPr>
        <w:t>名称、用途、</w:t>
      </w:r>
      <w:r w:rsidRPr="00370C31">
        <w:rPr>
          <w:rFonts w:hint="eastAsia"/>
          <w:color w:val="7F7F7F" w:themeColor="text1" w:themeTint="80"/>
          <w:sz w:val="22"/>
        </w:rPr>
        <w:t>参数、</w:t>
      </w:r>
      <w:r>
        <w:rPr>
          <w:rFonts w:hint="eastAsia"/>
          <w:color w:val="7F7F7F" w:themeColor="text1" w:themeTint="80"/>
          <w:sz w:val="22"/>
        </w:rPr>
        <w:t>工况</w:t>
      </w:r>
      <w:r w:rsidRPr="00370C31">
        <w:rPr>
          <w:rFonts w:hint="eastAsia"/>
          <w:color w:val="7F7F7F" w:themeColor="text1" w:themeTint="80"/>
          <w:sz w:val="22"/>
        </w:rPr>
        <w:t>管理需求</w:t>
      </w:r>
      <w:r>
        <w:rPr>
          <w:rFonts w:hint="eastAsia"/>
          <w:color w:val="7F7F7F" w:themeColor="text1" w:themeTint="80"/>
          <w:sz w:val="22"/>
        </w:rPr>
        <w:t>，全覆盖、全过程、全</w:t>
      </w:r>
      <w:r w:rsidRPr="00370C31">
        <w:rPr>
          <w:rFonts w:hint="eastAsia"/>
          <w:color w:val="7F7F7F" w:themeColor="text1" w:themeTint="80"/>
          <w:sz w:val="22"/>
        </w:rPr>
        <w:t>数字化</w:t>
      </w:r>
      <w:r>
        <w:rPr>
          <w:rFonts w:hint="eastAsia"/>
          <w:color w:val="7F7F7F" w:themeColor="text1" w:themeTint="80"/>
          <w:sz w:val="22"/>
        </w:rPr>
        <w:t>的</w:t>
      </w:r>
      <w:r w:rsidRPr="00370C31">
        <w:rPr>
          <w:rFonts w:hint="eastAsia"/>
          <w:color w:val="7F7F7F" w:themeColor="text1" w:themeTint="80"/>
          <w:sz w:val="22"/>
        </w:rPr>
        <w:t>管理全部的末端电气线路</w:t>
      </w:r>
      <w:r>
        <w:rPr>
          <w:rFonts w:hint="eastAsia"/>
          <w:color w:val="7F7F7F" w:themeColor="text1" w:themeTint="80"/>
          <w:sz w:val="22"/>
        </w:rPr>
        <w:t>用电</w:t>
      </w:r>
      <w:r w:rsidRPr="00370C31">
        <w:rPr>
          <w:rFonts w:hint="eastAsia"/>
          <w:color w:val="7F7F7F" w:themeColor="text1" w:themeTint="80"/>
          <w:sz w:val="22"/>
        </w:rPr>
        <w:t>，</w:t>
      </w:r>
      <w:r>
        <w:rPr>
          <w:rFonts w:hint="eastAsia"/>
          <w:color w:val="7F7F7F" w:themeColor="text1" w:themeTint="80"/>
          <w:sz w:val="22"/>
        </w:rPr>
        <w:t>比方，</w:t>
      </w:r>
      <w:r w:rsidRPr="00370C31">
        <w:rPr>
          <w:rFonts w:hint="eastAsia"/>
          <w:color w:val="7F7F7F" w:themeColor="text1" w:themeTint="80"/>
          <w:sz w:val="22"/>
        </w:rPr>
        <w:t>一栋</w:t>
      </w:r>
      <w:r w:rsidRPr="00370C31">
        <w:rPr>
          <w:rFonts w:hint="eastAsia"/>
          <w:color w:val="7F7F7F" w:themeColor="text1" w:themeTint="80"/>
          <w:sz w:val="22"/>
        </w:rPr>
        <w:t>20</w:t>
      </w:r>
      <w:r w:rsidRPr="00370C31">
        <w:rPr>
          <w:rFonts w:hint="eastAsia"/>
          <w:color w:val="7F7F7F" w:themeColor="text1" w:themeTint="80"/>
          <w:sz w:val="22"/>
        </w:rPr>
        <w:t>层</w:t>
      </w:r>
      <w:r>
        <w:rPr>
          <w:rFonts w:hint="eastAsia"/>
          <w:color w:val="7F7F7F" w:themeColor="text1" w:themeTint="80"/>
          <w:sz w:val="22"/>
        </w:rPr>
        <w:t>的</w:t>
      </w:r>
      <w:r w:rsidRPr="00370C31">
        <w:rPr>
          <w:rFonts w:hint="eastAsia"/>
          <w:color w:val="7F7F7F" w:themeColor="text1" w:themeTint="80"/>
          <w:sz w:val="22"/>
        </w:rPr>
        <w:t>办公楼，全部末端电气线路</w:t>
      </w:r>
      <w:r>
        <w:rPr>
          <w:rFonts w:hint="eastAsia"/>
          <w:color w:val="7F7F7F" w:themeColor="text1" w:themeTint="80"/>
          <w:sz w:val="22"/>
        </w:rPr>
        <w:t>总</w:t>
      </w:r>
      <w:r w:rsidRPr="00370C31">
        <w:rPr>
          <w:rFonts w:hint="eastAsia"/>
          <w:color w:val="7F7F7F" w:themeColor="text1" w:themeTint="80"/>
          <w:sz w:val="22"/>
        </w:rPr>
        <w:t>数量超过</w:t>
      </w:r>
      <w:r w:rsidRPr="00370C31">
        <w:rPr>
          <w:rFonts w:hint="eastAsia"/>
          <w:color w:val="7F7F7F" w:themeColor="text1" w:themeTint="80"/>
          <w:sz w:val="22"/>
        </w:rPr>
        <w:t>600</w:t>
      </w:r>
      <w:r w:rsidRPr="00370C31">
        <w:rPr>
          <w:rFonts w:hint="eastAsia"/>
          <w:color w:val="7F7F7F" w:themeColor="text1" w:themeTint="80"/>
          <w:sz w:val="22"/>
        </w:rPr>
        <w:t>条。</w:t>
      </w:r>
    </w:p>
    <w:p w:rsidR="00F9213B" w:rsidRDefault="00F9213B" w:rsidP="00F9213B">
      <w:pPr>
        <w:spacing w:line="360" w:lineRule="auto"/>
        <w:ind w:left="420" w:firstLine="420"/>
        <w:rPr>
          <w:color w:val="7F7F7F" w:themeColor="text1" w:themeTint="80"/>
          <w:sz w:val="22"/>
        </w:rPr>
      </w:pPr>
      <w:r w:rsidRPr="00370C31">
        <w:rPr>
          <w:rFonts w:hint="eastAsia"/>
          <w:color w:val="7F7F7F" w:themeColor="text1" w:themeTint="80"/>
          <w:sz w:val="22"/>
        </w:rPr>
        <w:t>通过一一对应</w:t>
      </w:r>
      <w:r>
        <w:rPr>
          <w:rFonts w:hint="eastAsia"/>
          <w:color w:val="7F7F7F" w:themeColor="text1" w:themeTint="80"/>
          <w:sz w:val="22"/>
        </w:rPr>
        <w:t>的</w:t>
      </w:r>
      <w:r w:rsidRPr="00370C31">
        <w:rPr>
          <w:rFonts w:hint="eastAsia"/>
          <w:color w:val="7F7F7F" w:themeColor="text1" w:themeTint="80"/>
          <w:sz w:val="22"/>
        </w:rPr>
        <w:t>监控每条末端电气线路的工作状况，彻底改变过去图纸缺损、线路不明的管理缺陷。</w:t>
      </w:r>
      <w:r>
        <w:rPr>
          <w:rFonts w:hint="eastAsia"/>
          <w:color w:val="7F7F7F" w:themeColor="text1" w:themeTint="80"/>
          <w:sz w:val="22"/>
        </w:rPr>
        <w:t>管理系统</w:t>
      </w:r>
      <w:r w:rsidRPr="00370C31">
        <w:rPr>
          <w:rFonts w:hint="eastAsia"/>
          <w:color w:val="7F7F7F" w:themeColor="text1" w:themeTint="80"/>
          <w:sz w:val="22"/>
        </w:rPr>
        <w:t>通过预警、告警、报警的三级主动管理机制，</w:t>
      </w:r>
      <w:r>
        <w:rPr>
          <w:rFonts w:hint="eastAsia"/>
          <w:color w:val="7F7F7F" w:themeColor="text1" w:themeTint="80"/>
          <w:sz w:val="22"/>
        </w:rPr>
        <w:t>能够</w:t>
      </w:r>
      <w:r w:rsidRPr="00370C31">
        <w:rPr>
          <w:rFonts w:hint="eastAsia"/>
          <w:color w:val="7F7F7F" w:themeColor="text1" w:themeTint="80"/>
          <w:sz w:val="22"/>
        </w:rPr>
        <w:t>提前分析发现</w:t>
      </w:r>
      <w:r>
        <w:rPr>
          <w:rFonts w:hint="eastAsia"/>
          <w:color w:val="7F7F7F" w:themeColor="text1" w:themeTint="80"/>
          <w:sz w:val="22"/>
        </w:rPr>
        <w:t>问题</w:t>
      </w:r>
      <w:r w:rsidRPr="00370C31">
        <w:rPr>
          <w:rFonts w:hint="eastAsia"/>
          <w:color w:val="7F7F7F" w:themeColor="text1" w:themeTint="80"/>
          <w:sz w:val="22"/>
        </w:rPr>
        <w:t>，及时派出解决</w:t>
      </w:r>
      <w:r>
        <w:rPr>
          <w:rFonts w:hint="eastAsia"/>
          <w:color w:val="7F7F7F" w:themeColor="text1" w:themeTint="80"/>
          <w:sz w:val="22"/>
        </w:rPr>
        <w:t>，</w:t>
      </w:r>
      <w:r w:rsidRPr="00370C31">
        <w:rPr>
          <w:rFonts w:hint="eastAsia"/>
          <w:color w:val="7F7F7F" w:themeColor="text1" w:themeTint="80"/>
          <w:sz w:val="22"/>
        </w:rPr>
        <w:t>改变了过去被动等待</w:t>
      </w:r>
      <w:r>
        <w:rPr>
          <w:rFonts w:hint="eastAsia"/>
          <w:color w:val="7F7F7F" w:themeColor="text1" w:themeTint="80"/>
          <w:sz w:val="22"/>
        </w:rPr>
        <w:t>问题发生</w:t>
      </w:r>
      <w:r w:rsidRPr="00370C31">
        <w:rPr>
          <w:rFonts w:hint="eastAsia"/>
          <w:color w:val="7F7F7F" w:themeColor="text1" w:themeTint="80"/>
          <w:sz w:val="22"/>
        </w:rPr>
        <w:t>、</w:t>
      </w:r>
      <w:r>
        <w:rPr>
          <w:rFonts w:hint="eastAsia"/>
          <w:color w:val="7F7F7F" w:themeColor="text1" w:themeTint="80"/>
          <w:sz w:val="22"/>
        </w:rPr>
        <w:t>依靠</w:t>
      </w:r>
      <w:r w:rsidRPr="00370C31">
        <w:rPr>
          <w:rFonts w:hint="eastAsia"/>
          <w:color w:val="7F7F7F" w:themeColor="text1" w:themeTint="80"/>
          <w:sz w:val="22"/>
        </w:rPr>
        <w:t>临时抽检、行政命令、经验管理的被动</w:t>
      </w:r>
      <w:r>
        <w:rPr>
          <w:rFonts w:hint="eastAsia"/>
          <w:color w:val="7F7F7F" w:themeColor="text1" w:themeTint="80"/>
          <w:sz w:val="22"/>
        </w:rPr>
        <w:t>式方法。</w:t>
      </w:r>
    </w:p>
    <w:p w:rsidR="00F9213B" w:rsidRDefault="00F9213B" w:rsidP="00F9213B">
      <w:pPr>
        <w:spacing w:line="360" w:lineRule="auto"/>
        <w:ind w:left="420"/>
        <w:rPr>
          <w:color w:val="7F7F7F" w:themeColor="text1" w:themeTint="80"/>
          <w:sz w:val="22"/>
        </w:rPr>
      </w:pPr>
      <w:r w:rsidRPr="00370C31">
        <w:rPr>
          <w:rFonts w:hint="eastAsia"/>
          <w:color w:val="7F7F7F" w:themeColor="text1" w:themeTint="80"/>
          <w:sz w:val="22"/>
        </w:rPr>
        <w:t>建立</w:t>
      </w:r>
      <w:r>
        <w:rPr>
          <w:rFonts w:hint="eastAsia"/>
          <w:color w:val="7F7F7F" w:themeColor="text1" w:themeTint="80"/>
          <w:sz w:val="22"/>
        </w:rPr>
        <w:t>起</w:t>
      </w:r>
      <w:r w:rsidRPr="00370C31">
        <w:rPr>
          <w:rFonts w:hint="eastAsia"/>
          <w:color w:val="7F7F7F" w:themeColor="text1" w:themeTint="80"/>
          <w:sz w:val="22"/>
        </w:rPr>
        <w:t>线路管理、用电管理、设备管理、时间管理、</w:t>
      </w:r>
      <w:r>
        <w:rPr>
          <w:rFonts w:hint="eastAsia"/>
          <w:color w:val="7F7F7F" w:themeColor="text1" w:themeTint="80"/>
          <w:sz w:val="22"/>
        </w:rPr>
        <w:t>模式</w:t>
      </w:r>
      <w:r w:rsidRPr="00370C31">
        <w:rPr>
          <w:rFonts w:hint="eastAsia"/>
          <w:color w:val="7F7F7F" w:themeColor="text1" w:themeTint="80"/>
          <w:sz w:val="22"/>
        </w:rPr>
        <w:t>管理</w:t>
      </w:r>
      <w:r>
        <w:rPr>
          <w:rFonts w:hint="eastAsia"/>
          <w:color w:val="7F7F7F" w:themeColor="text1" w:themeTint="80"/>
          <w:sz w:val="22"/>
        </w:rPr>
        <w:t>等一系列的信息化管理方案</w:t>
      </w:r>
      <w:r w:rsidRPr="00370C31">
        <w:rPr>
          <w:rFonts w:hint="eastAsia"/>
          <w:color w:val="7F7F7F" w:themeColor="text1" w:themeTint="80"/>
          <w:sz w:val="22"/>
        </w:rPr>
        <w:t>，提供主动服务，最大程度的减少事故发生率、</w:t>
      </w:r>
      <w:r>
        <w:rPr>
          <w:rFonts w:hint="eastAsia"/>
          <w:color w:val="7F7F7F" w:themeColor="text1" w:themeTint="80"/>
          <w:sz w:val="22"/>
        </w:rPr>
        <w:t>保障</w:t>
      </w:r>
      <w:r w:rsidRPr="00370C31">
        <w:rPr>
          <w:rFonts w:hint="eastAsia"/>
          <w:color w:val="7F7F7F" w:themeColor="text1" w:themeTint="80"/>
          <w:sz w:val="22"/>
        </w:rPr>
        <w:t>用电的连续</w:t>
      </w:r>
      <w:r>
        <w:rPr>
          <w:rFonts w:hint="eastAsia"/>
          <w:color w:val="7F7F7F" w:themeColor="text1" w:themeTint="80"/>
          <w:sz w:val="22"/>
        </w:rPr>
        <w:t>稳定</w:t>
      </w:r>
      <w:r w:rsidRPr="00370C31">
        <w:rPr>
          <w:rFonts w:hint="eastAsia"/>
          <w:color w:val="7F7F7F" w:themeColor="text1" w:themeTint="80"/>
          <w:sz w:val="22"/>
        </w:rPr>
        <w:t>。</w:t>
      </w:r>
    </w:p>
    <w:p w:rsidR="00F9213B" w:rsidRDefault="00F9213B" w:rsidP="00F9213B">
      <w:pPr>
        <w:spacing w:line="360" w:lineRule="auto"/>
        <w:ind w:left="420" w:firstLine="420"/>
        <w:rPr>
          <w:color w:val="7F7F7F" w:themeColor="text1" w:themeTint="80"/>
          <w:sz w:val="22"/>
        </w:rPr>
      </w:pPr>
      <w:r w:rsidRPr="00370C31">
        <w:rPr>
          <w:rFonts w:hint="eastAsia"/>
          <w:color w:val="7F7F7F" w:themeColor="text1" w:themeTint="80"/>
          <w:sz w:val="22"/>
        </w:rPr>
        <w:t>精确</w:t>
      </w:r>
      <w:r>
        <w:rPr>
          <w:rFonts w:hint="eastAsia"/>
          <w:color w:val="7F7F7F" w:themeColor="text1" w:themeTint="80"/>
          <w:sz w:val="22"/>
        </w:rPr>
        <w:t>定位到每条</w:t>
      </w:r>
      <w:r w:rsidRPr="00370C31">
        <w:rPr>
          <w:rFonts w:hint="eastAsia"/>
          <w:color w:val="7F7F7F" w:themeColor="text1" w:themeTint="80"/>
          <w:sz w:val="22"/>
        </w:rPr>
        <w:t>末端</w:t>
      </w:r>
      <w:r>
        <w:rPr>
          <w:rFonts w:hint="eastAsia"/>
          <w:color w:val="7F7F7F" w:themeColor="text1" w:themeTint="80"/>
          <w:sz w:val="22"/>
        </w:rPr>
        <w:t>电气</w:t>
      </w:r>
      <w:r w:rsidRPr="00370C31">
        <w:rPr>
          <w:rFonts w:hint="eastAsia"/>
          <w:color w:val="7F7F7F" w:themeColor="text1" w:themeTint="80"/>
          <w:sz w:val="22"/>
        </w:rPr>
        <w:t>线路的</w:t>
      </w:r>
      <w:r>
        <w:rPr>
          <w:rFonts w:hint="eastAsia"/>
          <w:color w:val="7F7F7F" w:themeColor="text1" w:themeTint="80"/>
          <w:sz w:val="22"/>
        </w:rPr>
        <w:t>用电</w:t>
      </w:r>
      <w:r w:rsidRPr="00370C31">
        <w:rPr>
          <w:rFonts w:hint="eastAsia"/>
          <w:color w:val="7F7F7F" w:themeColor="text1" w:themeTint="80"/>
          <w:sz w:val="22"/>
        </w:rPr>
        <w:t>管理，</w:t>
      </w:r>
      <w:r>
        <w:rPr>
          <w:rFonts w:hint="eastAsia"/>
          <w:color w:val="7F7F7F" w:themeColor="text1" w:themeTint="80"/>
          <w:sz w:val="22"/>
        </w:rPr>
        <w:t>改变了过去</w:t>
      </w:r>
      <w:r w:rsidRPr="00370C31">
        <w:rPr>
          <w:rFonts w:hint="eastAsia"/>
          <w:color w:val="7F7F7F" w:themeColor="text1" w:themeTint="80"/>
          <w:sz w:val="22"/>
        </w:rPr>
        <w:t>使用电表管理总电费的</w:t>
      </w:r>
      <w:r>
        <w:rPr>
          <w:rFonts w:hint="eastAsia"/>
          <w:color w:val="7F7F7F" w:themeColor="text1" w:themeTint="80"/>
          <w:sz w:val="22"/>
        </w:rPr>
        <w:t>粗放统计</w:t>
      </w:r>
      <w:r w:rsidRPr="00370C31">
        <w:rPr>
          <w:rFonts w:hint="eastAsia"/>
          <w:color w:val="7F7F7F" w:themeColor="text1" w:themeTint="80"/>
          <w:sz w:val="22"/>
        </w:rPr>
        <w:t>方式</w:t>
      </w:r>
      <w:r>
        <w:rPr>
          <w:rFonts w:hint="eastAsia"/>
          <w:color w:val="7F7F7F" w:themeColor="text1" w:themeTint="80"/>
          <w:sz w:val="22"/>
        </w:rPr>
        <w:t>，管理系统能够进行精确化的分析和调节</w:t>
      </w:r>
      <w:r w:rsidRPr="00370C31">
        <w:rPr>
          <w:rFonts w:hint="eastAsia"/>
          <w:color w:val="7F7F7F" w:themeColor="text1" w:themeTint="80"/>
          <w:sz w:val="22"/>
        </w:rPr>
        <w:t>，包括调峰平谷、平衡负载、方案用电等</w:t>
      </w:r>
      <w:r>
        <w:rPr>
          <w:rFonts w:hint="eastAsia"/>
          <w:color w:val="7F7F7F" w:themeColor="text1" w:themeTint="80"/>
          <w:sz w:val="22"/>
        </w:rPr>
        <w:t>管理新能力</w:t>
      </w:r>
      <w:r w:rsidRPr="00370C31">
        <w:rPr>
          <w:rFonts w:hint="eastAsia"/>
          <w:color w:val="7F7F7F" w:themeColor="text1" w:themeTint="80"/>
          <w:sz w:val="22"/>
        </w:rPr>
        <w:t>。改变了过去</w:t>
      </w:r>
      <w:r>
        <w:rPr>
          <w:rFonts w:hint="eastAsia"/>
          <w:color w:val="7F7F7F" w:themeColor="text1" w:themeTint="80"/>
          <w:sz w:val="22"/>
        </w:rPr>
        <w:t>以</w:t>
      </w:r>
      <w:r w:rsidRPr="00370C31">
        <w:rPr>
          <w:rFonts w:hint="eastAsia"/>
          <w:color w:val="7F7F7F" w:themeColor="text1" w:themeTint="80"/>
          <w:sz w:val="22"/>
        </w:rPr>
        <w:t>行政命令、人力检查、临时抽查、一刀切的被动用电管理模式。</w:t>
      </w:r>
      <w:r>
        <w:rPr>
          <w:rFonts w:hint="eastAsia"/>
          <w:color w:val="7F7F7F" w:themeColor="text1" w:themeTint="80"/>
          <w:sz w:val="22"/>
        </w:rPr>
        <w:t>定向</w:t>
      </w:r>
      <w:r w:rsidRPr="00370C31">
        <w:rPr>
          <w:rFonts w:hint="eastAsia"/>
          <w:color w:val="7F7F7F" w:themeColor="text1" w:themeTint="80"/>
          <w:sz w:val="22"/>
        </w:rPr>
        <w:t>调整每条线路的用电分配，包括时间分配、负载分配、定额分配等。实现建筑内部用电的调峰平谷。</w:t>
      </w:r>
    </w:p>
    <w:p w:rsidR="00F9213B" w:rsidRPr="00370C31" w:rsidRDefault="00F9213B" w:rsidP="00F9213B">
      <w:pPr>
        <w:spacing w:line="360" w:lineRule="auto"/>
        <w:ind w:left="420"/>
        <w:rPr>
          <w:color w:val="7F7F7F" w:themeColor="text1" w:themeTint="80"/>
          <w:sz w:val="22"/>
        </w:rPr>
      </w:pPr>
    </w:p>
    <w:p w:rsidR="00F9213B" w:rsidRDefault="00B9728E" w:rsidP="00F9213B">
      <w:pPr>
        <w:spacing w:line="360" w:lineRule="auto"/>
        <w:ind w:left="420"/>
        <w:rPr>
          <w:color w:val="7F7F7F" w:themeColor="text1" w:themeTint="80"/>
          <w:sz w:val="22"/>
        </w:rPr>
      </w:pPr>
      <w:r>
        <w:rPr>
          <w:color w:val="7F7F7F" w:themeColor="text1" w:themeTint="80"/>
          <w:sz w:val="22"/>
        </w:rPr>
      </w:r>
      <w:r>
        <w:rPr>
          <w:color w:val="7F7F7F" w:themeColor="text1" w:themeTint="80"/>
          <w:sz w:val="22"/>
        </w:rPr>
        <w:pict>
          <v:group id="_x0000_s1146" editas="canvas" style="width:364.45pt;height:192.6pt;mso-position-horizontal-relative:char;mso-position-vertical-relative:line" coordorigin="8526,5361" coordsize="7289,38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8526;top:5361;width:7289;height:3852" o:preferrelative="f" stroked="t" strokecolor="#d8d8d8 [2732]">
              <v:fill o:detectmouseclick="t"/>
              <v:path o:extrusionok="t" o:connecttype="none"/>
              <o:lock v:ext="edit" text="t"/>
            </v:shape>
            <v:rect id="_x0000_s1148" style="position:absolute;left:8646;top:5453;width:2154;height:3651" strokecolor="#bfbfbf [2412]" strokeweight="1pt">
              <v:stroke dashstyle="dash"/>
            </v:rect>
            <v:shapetype id="_x0000_t202" coordsize="21600,21600" o:spt="202" path="m,l,21600r21600,l21600,xe">
              <v:stroke joinstyle="miter"/>
              <v:path gradientshapeok="t" o:connecttype="rect"/>
            </v:shapetype>
            <v:shape id="_x0000_s1149" type="#_x0000_t202" style="position:absolute;left:14141;top:7084;width:1131;height:405" stroked="f">
              <v:textbox style="mso-next-textbox:#_x0000_s1149">
                <w:txbxContent>
                  <w:p w:rsidR="00F9213B" w:rsidRPr="003E386E" w:rsidRDefault="00F9213B" w:rsidP="00F9213B">
                    <w:pPr>
                      <w:rPr>
                        <w:color w:val="808080"/>
                      </w:rPr>
                    </w:pPr>
                    <w:r w:rsidRPr="003E386E">
                      <w:rPr>
                        <w:rFonts w:hint="eastAsia"/>
                        <w:color w:val="808080"/>
                      </w:rPr>
                      <w:t>局域网</w:t>
                    </w:r>
                  </w:p>
                </w:txbxContent>
              </v:textbox>
            </v:shape>
            <v:shape id="_x0000_s1150" type="#_x0000_t202" style="position:absolute;left:12805;top:7489;width:1728;height:466" stroked="f">
              <v:textbox style="mso-next-textbox:#_x0000_s1150">
                <w:txbxContent>
                  <w:p w:rsidR="00F9213B" w:rsidRPr="002D7742" w:rsidRDefault="00F9213B" w:rsidP="00F9213B">
                    <w:pPr>
                      <w:rPr>
                        <w:color w:val="808080"/>
                      </w:rPr>
                    </w:pPr>
                    <w:r>
                      <w:rPr>
                        <w:rFonts w:hint="eastAsia"/>
                        <w:color w:val="808080"/>
                      </w:rPr>
                      <w:t>以太网线</w:t>
                    </w:r>
                  </w:p>
                </w:txbxContent>
              </v:textbox>
            </v:shape>
            <v:shape id="_x0000_s1151" type="#_x0000_t202" style="position:absolute;left:9411;top:8097;width:2078;height:539" stroked="f">
              <v:textbox style="mso-next-textbox:#_x0000_s1151">
                <w:txbxContent>
                  <w:p w:rsidR="00F9213B" w:rsidRPr="00A94882" w:rsidRDefault="00F9213B" w:rsidP="00F9213B">
                    <w:pPr>
                      <w:rPr>
                        <w:rFonts w:asciiTheme="minorEastAsia" w:hAnsiTheme="minorEastAsia"/>
                        <w:b/>
                        <w:color w:val="E36C0A" w:themeColor="accent6" w:themeShade="BF"/>
                        <w:u w:val="single"/>
                      </w:rPr>
                    </w:pPr>
                    <w:r w:rsidRPr="00A94882">
                      <w:rPr>
                        <w:rFonts w:asciiTheme="minorEastAsia" w:hAnsiTheme="minorEastAsia" w:hint="eastAsia"/>
                        <w:b/>
                        <w:color w:val="E36C0A" w:themeColor="accent6" w:themeShade="BF"/>
                        <w:u w:val="single"/>
                      </w:rPr>
                      <w:t>数字485</w:t>
                    </w:r>
                    <w:r>
                      <w:rPr>
                        <w:rFonts w:asciiTheme="minorEastAsia" w:hAnsiTheme="minorEastAsia" w:hint="eastAsia"/>
                        <w:b/>
                        <w:color w:val="E36C0A" w:themeColor="accent6" w:themeShade="BF"/>
                        <w:u w:val="single"/>
                      </w:rPr>
                      <w:t>用电</w:t>
                    </w:r>
                    <w:r w:rsidRPr="00A94882">
                      <w:rPr>
                        <w:rFonts w:asciiTheme="minorEastAsia" w:hAnsiTheme="minorEastAsia" w:hint="eastAsia"/>
                        <w:b/>
                        <w:color w:val="E36C0A" w:themeColor="accent6" w:themeShade="BF"/>
                        <w:u w:val="single"/>
                      </w:rPr>
                      <w:t>终端</w:t>
                    </w:r>
                  </w:p>
                  <w:p w:rsidR="00F9213B" w:rsidRPr="005B0DFE" w:rsidRDefault="00F9213B" w:rsidP="00F9213B">
                    <w:pPr>
                      <w:rPr>
                        <w:color w:val="333333"/>
                        <w:u w:val="single"/>
                      </w:rPr>
                    </w:pPr>
                  </w:p>
                </w:txbxContent>
              </v:textbox>
            </v:shape>
            <v:line id="_x0000_s1152" style="position:absolute" from="9170,5453" to="9171,9027" strokecolor="gray" strokeweight="1pt"/>
            <v:line id="_x0000_s1153" style="position:absolute;flip:y" from="10175,6476" to="11185,6932" strokecolor="gray"/>
            <v:line id="_x0000_s1154" style="position:absolute;rotation:90" from="13320,7968" to="14906,7969" strokecolor="blue" strokeweight="1pt"/>
            <v:shape id="_x0000_s1155" type="#_x0000_t75" style="position:absolute;left:11185;top:5453;width:1620;height:1023;visibility:visible">
              <v:imagedata r:id="rId11" o:title="" gain="69719f" blacklevel="1966f" grayscale="t"/>
              <o:lock v:ext="edit" aspectratio="f"/>
            </v:shape>
            <v:shape id="_x0000_s1156" type="#_x0000_t202" style="position:absolute;left:14514;top:8417;width:758;height:610" stroked="f">
              <v:textbox style="mso-next-textbox:#_x0000_s1156">
                <w:txbxContent>
                  <w:p w:rsidR="00F9213B" w:rsidRPr="00A94882" w:rsidRDefault="00F9213B" w:rsidP="00F9213B">
                    <w:pPr>
                      <w:rPr>
                        <w:rFonts w:asciiTheme="minorEastAsia" w:hAnsiTheme="minorEastAsia"/>
                        <w:b/>
                        <w:color w:val="E36C0A" w:themeColor="accent6" w:themeShade="BF"/>
                        <w:u w:val="single"/>
                      </w:rPr>
                    </w:pPr>
                    <w:r w:rsidRPr="00A94882">
                      <w:rPr>
                        <w:rFonts w:asciiTheme="minorEastAsia" w:hAnsiTheme="minorEastAsia" w:hint="eastAsia"/>
                        <w:b/>
                        <w:color w:val="E36C0A" w:themeColor="accent6" w:themeShade="BF"/>
                        <w:u w:val="single"/>
                      </w:rPr>
                      <w:t>管理</w:t>
                    </w:r>
                  </w:p>
                </w:txbxContent>
              </v:textbox>
            </v:shape>
            <v:shape id="_x0000_s1157" type="#_x0000_t202" style="position:absolute;left:9411;top:8636;width:1440;height:391" stroked="f">
              <v:textbox style="mso-next-textbox:#_x0000_s1157">
                <w:txbxContent>
                  <w:p w:rsidR="00F9213B" w:rsidRPr="00CA3D38" w:rsidRDefault="00F9213B" w:rsidP="00F9213B">
                    <w:pPr>
                      <w:rPr>
                        <w:color w:val="808080"/>
                      </w:rPr>
                    </w:pPr>
                    <w:r>
                      <w:rPr>
                        <w:rFonts w:hint="eastAsia"/>
                        <w:color w:val="808080"/>
                      </w:rPr>
                      <w:t>至照明</w:t>
                    </w:r>
                    <w:r>
                      <w:rPr>
                        <w:rFonts w:hint="eastAsia"/>
                        <w:color w:val="808080"/>
                      </w:rPr>
                      <w:t>/</w:t>
                    </w:r>
                    <w:r>
                      <w:rPr>
                        <w:rFonts w:hint="eastAsia"/>
                        <w:color w:val="808080"/>
                      </w:rPr>
                      <w:t>设备</w:t>
                    </w:r>
                  </w:p>
                </w:txbxContent>
              </v:textbox>
            </v:shape>
            <v:line id="_x0000_s1158" style="position:absolute" from="12805,7868" to="14111,7869" strokecolor="blue" strokeweight="1pt"/>
            <v:line id="_x0000_s1159" style="position:absolute" from="8990,5453" to="8991,9027" strokecolor="gray" strokeweight="1pt"/>
            <v:shape id="_x0000_s1160" type="#_x0000_t75" style="position:absolute;left:8795;top:7459;width:659;height:1403">
              <v:imagedata r:id="rId12" o:title="product_t4_1"/>
            </v:shape>
            <v:shape id="_x0000_s1161" type="#_x0000_t202" style="position:absolute;left:12805;top:5361;width:2663;height:1723" stroked="f">
              <v:textbox style="mso-next-textbox:#_x0000_s1161">
                <w:txbxContent>
                  <w:p w:rsidR="00F9213B" w:rsidRDefault="00F9213B" w:rsidP="00F9213B">
                    <w:pPr>
                      <w:rPr>
                        <w:color w:val="808080"/>
                      </w:rPr>
                    </w:pPr>
                    <w:r>
                      <w:rPr>
                        <w:rFonts w:hint="eastAsia"/>
                        <w:color w:val="808080"/>
                      </w:rPr>
                      <w:t>建筑内房间末端配电箱</w:t>
                    </w:r>
                  </w:p>
                  <w:p w:rsidR="00F9213B" w:rsidRDefault="00F9213B" w:rsidP="00F9213B">
                    <w:pPr>
                      <w:rPr>
                        <w:color w:val="808080"/>
                      </w:rPr>
                    </w:pPr>
                    <w:r>
                      <w:rPr>
                        <w:rFonts w:hint="eastAsia"/>
                        <w:color w:val="808080"/>
                      </w:rPr>
                      <w:t>办公室</w:t>
                    </w:r>
                  </w:p>
                  <w:p w:rsidR="00F9213B" w:rsidRDefault="00F9213B" w:rsidP="00F9213B">
                    <w:pPr>
                      <w:rPr>
                        <w:color w:val="808080"/>
                      </w:rPr>
                    </w:pPr>
                    <w:r>
                      <w:rPr>
                        <w:rFonts w:hint="eastAsia"/>
                        <w:color w:val="808080"/>
                      </w:rPr>
                      <w:t>实验室</w:t>
                    </w:r>
                  </w:p>
                  <w:p w:rsidR="00F9213B" w:rsidRPr="002D7742" w:rsidRDefault="00F9213B" w:rsidP="00F9213B">
                    <w:pPr>
                      <w:rPr>
                        <w:color w:val="808080"/>
                      </w:rPr>
                    </w:pPr>
                    <w:r>
                      <w:rPr>
                        <w:rFonts w:hint="eastAsia"/>
                        <w:color w:val="808080"/>
                      </w:rPr>
                      <w:t>会议室</w:t>
                    </w:r>
                  </w:p>
                </w:txbxContent>
              </v:textbox>
            </v:shape>
            <v:line id="_x0000_s1162" style="position:absolute" from="14141,8127" to="14680,8130" strokecolor="blue" strokeweight="1pt"/>
            <v:shape id="_x0000_s1163" type="#_x0000_t75" style="position:absolute;left:14533;top:7856;width:720;height:587">
              <v:imagedata r:id="rId13" o:title=""/>
            </v:shape>
            <v:shape id="_x0000_s1164" type="#_x0000_t75" style="position:absolute;left:8698;top:5701;width:944;height:1405">
              <v:imagedata r:id="rId14" o:title="product_k3" grayscale="t"/>
            </v:shape>
            <v:shape id="_x0000_s1165" type="#_x0000_t202" style="position:absolute;left:10229;top:7455;width:1260;height:468" stroked="f">
              <v:textbox style="mso-next-textbox:#_x0000_s1165">
                <w:txbxContent>
                  <w:p w:rsidR="00F9213B" w:rsidRPr="002D7742" w:rsidRDefault="00F9213B" w:rsidP="00F9213B">
                    <w:pPr>
                      <w:rPr>
                        <w:color w:val="808080"/>
                      </w:rPr>
                    </w:pPr>
                    <w:r>
                      <w:rPr>
                        <w:rFonts w:hint="eastAsia"/>
                        <w:color w:val="808080"/>
                      </w:rPr>
                      <w:t>485</w:t>
                    </w:r>
                    <w:r>
                      <w:rPr>
                        <w:rFonts w:hint="eastAsia"/>
                        <w:color w:val="808080"/>
                      </w:rPr>
                      <w:t>总线</w:t>
                    </w:r>
                  </w:p>
                </w:txbxContent>
              </v:textbox>
            </v:shape>
            <v:line id="_x0000_s1166" style="position:absolute" from="9170,7844" to="12065,7845" strokecolor="green" strokeweight="1pt"/>
            <v:shape id="_x0000_s1167" type="#_x0000_t202" style="position:absolute;left:11609;top:8130;width:2117;height:416" stroked="f">
              <v:textbox style="mso-next-textbox:#_x0000_s1167">
                <w:txbxContent>
                  <w:p w:rsidR="00F9213B" w:rsidRPr="00A94882" w:rsidRDefault="00F9213B" w:rsidP="00F9213B">
                    <w:pPr>
                      <w:rPr>
                        <w:rFonts w:asciiTheme="minorEastAsia" w:hAnsiTheme="minorEastAsia"/>
                        <w:b/>
                        <w:color w:val="E36C0A" w:themeColor="accent6" w:themeShade="BF"/>
                        <w:u w:val="single"/>
                      </w:rPr>
                    </w:pPr>
                    <w:r w:rsidRPr="00A94882">
                      <w:rPr>
                        <w:rFonts w:asciiTheme="minorEastAsia" w:hAnsiTheme="minorEastAsia" w:hint="eastAsia"/>
                        <w:b/>
                        <w:color w:val="E36C0A" w:themeColor="accent6" w:themeShade="BF"/>
                        <w:u w:val="single"/>
                      </w:rPr>
                      <w:t>数字485以太网关</w:t>
                    </w:r>
                  </w:p>
                </w:txbxContent>
              </v:textbox>
            </v:shape>
            <v:shape id="_x0000_s1168" type="#_x0000_t202" style="position:absolute;left:9411;top:5817;width:1389;height:469" stroked="f">
              <v:textbox style="mso-next-textbox:#_x0000_s1168">
                <w:txbxContent>
                  <w:p w:rsidR="00F9213B" w:rsidRPr="002D7742" w:rsidRDefault="00F9213B" w:rsidP="00F9213B">
                    <w:pPr>
                      <w:rPr>
                        <w:color w:val="808080"/>
                      </w:rPr>
                    </w:pPr>
                    <w:r w:rsidRPr="002D7742">
                      <w:rPr>
                        <w:rFonts w:hint="eastAsia"/>
                        <w:color w:val="808080"/>
                      </w:rPr>
                      <w:t>空气断路器</w:t>
                    </w:r>
                  </w:p>
                </w:txbxContent>
              </v:textbox>
            </v:shape>
            <v:shape id="_x0000_s1169" type="#_x0000_t75" style="position:absolute;left:12047;top:7455;width:758;height:758" fillcolor="black [4]" strokecolor="black [1]" strokeweight="1pt">
              <v:fill color2="black [0]"/>
              <v:imagedata r:id="rId15" o:title=""/>
              <v:shadow color="black [2]"/>
            </v:shape>
            <w10:wrap type="none"/>
            <w10:anchorlock/>
          </v:group>
        </w:pict>
      </w:r>
    </w:p>
    <w:p w:rsidR="00F9213B" w:rsidRPr="00370C31" w:rsidRDefault="00F9213B" w:rsidP="00F9213B">
      <w:pPr>
        <w:spacing w:line="360" w:lineRule="auto"/>
        <w:ind w:left="420" w:firstLine="420"/>
        <w:rPr>
          <w:color w:val="7F7F7F" w:themeColor="text1" w:themeTint="80"/>
          <w:sz w:val="22"/>
        </w:rPr>
      </w:pPr>
      <w:r>
        <w:rPr>
          <w:rFonts w:hint="eastAsia"/>
          <w:color w:val="7F7F7F" w:themeColor="text1" w:themeTint="80"/>
          <w:sz w:val="22"/>
        </w:rPr>
        <w:t>通过</w:t>
      </w:r>
      <w:r w:rsidRPr="00370C31">
        <w:rPr>
          <w:rFonts w:hint="eastAsia"/>
          <w:color w:val="7F7F7F" w:themeColor="text1" w:themeTint="80"/>
          <w:sz w:val="22"/>
        </w:rPr>
        <w:t>全过程</w:t>
      </w:r>
      <w:r>
        <w:rPr>
          <w:rFonts w:hint="eastAsia"/>
          <w:color w:val="7F7F7F" w:themeColor="text1" w:themeTint="80"/>
          <w:sz w:val="22"/>
        </w:rPr>
        <w:t>的数据</w:t>
      </w:r>
      <w:r w:rsidRPr="00370C31">
        <w:rPr>
          <w:rFonts w:hint="eastAsia"/>
          <w:color w:val="7F7F7F" w:themeColor="text1" w:themeTint="80"/>
          <w:sz w:val="22"/>
        </w:rPr>
        <w:t>管理，发现线路之间的负载不均衡，</w:t>
      </w:r>
      <w:r>
        <w:rPr>
          <w:rFonts w:hint="eastAsia"/>
          <w:color w:val="7F7F7F" w:themeColor="text1" w:themeTint="80"/>
          <w:sz w:val="22"/>
        </w:rPr>
        <w:t>提前</w:t>
      </w:r>
      <w:r w:rsidRPr="00370C31">
        <w:rPr>
          <w:rFonts w:hint="eastAsia"/>
          <w:color w:val="7F7F7F" w:themeColor="text1" w:themeTint="80"/>
          <w:sz w:val="22"/>
        </w:rPr>
        <w:t>主动调整，避免局部重载空载闲置浪费。</w:t>
      </w:r>
      <w:r>
        <w:rPr>
          <w:rFonts w:hint="eastAsia"/>
          <w:color w:val="7F7F7F" w:themeColor="text1" w:themeTint="80"/>
          <w:sz w:val="22"/>
        </w:rPr>
        <w:t>管理用电的行为模式，提前预算节能的方案。系统</w:t>
      </w:r>
      <w:r w:rsidRPr="00370C31">
        <w:rPr>
          <w:rFonts w:hint="eastAsia"/>
          <w:color w:val="7F7F7F" w:themeColor="text1" w:themeTint="80"/>
          <w:sz w:val="22"/>
        </w:rPr>
        <w:t>管理用电的时间、方式、内容、定额、计划，指制定多模式的用电方案，主动调整用电行为模式，达到持续有效的节能效果。用电方式的改变，杜绝了不正常、不规范、不合理、不安全的四大用电损耗问题。最大程度减少用电浪费，最高甚至可节能</w:t>
      </w:r>
      <w:r w:rsidRPr="00370C31">
        <w:rPr>
          <w:rFonts w:hint="eastAsia"/>
          <w:color w:val="7F7F7F" w:themeColor="text1" w:themeTint="80"/>
          <w:sz w:val="22"/>
        </w:rPr>
        <w:t>15%</w:t>
      </w:r>
      <w:r w:rsidRPr="00370C31">
        <w:rPr>
          <w:rFonts w:hint="eastAsia"/>
          <w:color w:val="7F7F7F" w:themeColor="text1" w:themeTint="80"/>
          <w:sz w:val="22"/>
        </w:rPr>
        <w:t>。</w:t>
      </w:r>
    </w:p>
    <w:p w:rsidR="00F9213B" w:rsidRDefault="00F9213B" w:rsidP="00F9213B">
      <w:pPr>
        <w:spacing w:line="360" w:lineRule="auto"/>
        <w:ind w:left="420" w:firstLine="420"/>
        <w:rPr>
          <w:color w:val="7F7F7F" w:themeColor="text1" w:themeTint="80"/>
          <w:sz w:val="22"/>
        </w:rPr>
      </w:pPr>
      <w:r>
        <w:rPr>
          <w:rFonts w:hint="eastAsia"/>
          <w:color w:val="7F7F7F" w:themeColor="text1" w:themeTint="80"/>
          <w:sz w:val="22"/>
        </w:rPr>
        <w:t>实时</w:t>
      </w:r>
      <w:r w:rsidRPr="00370C31">
        <w:rPr>
          <w:rFonts w:hint="eastAsia"/>
          <w:color w:val="7F7F7F" w:themeColor="text1" w:themeTint="80"/>
          <w:sz w:val="22"/>
        </w:rPr>
        <w:t>监控建筑内末端电气线路上的主要设备，比方空调，软件管理空调的全过程数据，包括安装位置、购买时间、产品型号参数、用电量、工作时间等，改变过去设备资产只是登记文字信息的落后管理模式，实现设备资产的过程动态管理。设备维护和更新有过程数据的依据，主动管理资产价值，减少无效更新率，提高同类资产的利用率，整个工作周期有完整数据记录，</w:t>
      </w:r>
      <w:r>
        <w:rPr>
          <w:rFonts w:hint="eastAsia"/>
          <w:color w:val="7F7F7F" w:themeColor="text1" w:themeTint="80"/>
          <w:sz w:val="22"/>
        </w:rPr>
        <w:t>不同设备之间的</w:t>
      </w:r>
      <w:r w:rsidRPr="00370C31">
        <w:rPr>
          <w:rFonts w:hint="eastAsia"/>
          <w:color w:val="7F7F7F" w:themeColor="text1" w:themeTint="80"/>
          <w:sz w:val="22"/>
        </w:rPr>
        <w:t>数据可</w:t>
      </w:r>
      <w:r>
        <w:rPr>
          <w:rFonts w:hint="eastAsia"/>
          <w:color w:val="7F7F7F" w:themeColor="text1" w:themeTint="80"/>
          <w:sz w:val="22"/>
        </w:rPr>
        <w:t>分析、可对比，管理系统智能化</w:t>
      </w:r>
      <w:r w:rsidRPr="00370C31">
        <w:rPr>
          <w:rFonts w:hint="eastAsia"/>
          <w:color w:val="7F7F7F" w:themeColor="text1" w:themeTint="80"/>
          <w:sz w:val="22"/>
        </w:rPr>
        <w:t>制定主动维护和更新方案。提高同类设备的资产使用效率。比方有数量很多的空调，但是，每个空调的使用时间、用电量、工况都不同，通过过程管理，可以分析判断出不同空调的状态，比方同类空调调换使用，把使用时多的更换到时少的位置，那么，可以有效的提高空调的使用寿命，也降低了无效更新率。</w:t>
      </w:r>
      <w:r>
        <w:rPr>
          <w:rFonts w:hint="eastAsia"/>
          <w:color w:val="7F7F7F" w:themeColor="text1" w:themeTint="80"/>
          <w:sz w:val="22"/>
        </w:rPr>
        <w:t>管理者通过手持智能平板电脑在现场可以查询任何一条线路的工况数据和配置数据，极大的方便和提高了物业管理的效率。</w:t>
      </w:r>
    </w:p>
    <w:p w:rsidR="00F9213B" w:rsidRDefault="00F9213B" w:rsidP="00F9213B">
      <w:pPr>
        <w:spacing w:line="360" w:lineRule="auto"/>
        <w:rPr>
          <w:b/>
          <w:sz w:val="22"/>
        </w:rPr>
      </w:pPr>
    </w:p>
    <w:p w:rsidR="00F9213B" w:rsidRDefault="00F9213B" w:rsidP="00F9213B">
      <w:pPr>
        <w:pStyle w:val="a8"/>
        <w:numPr>
          <w:ilvl w:val="2"/>
          <w:numId w:val="1"/>
        </w:numPr>
        <w:spacing w:line="360" w:lineRule="auto"/>
        <w:ind w:firstLineChars="0"/>
        <w:rPr>
          <w:b/>
          <w:sz w:val="22"/>
        </w:rPr>
      </w:pPr>
      <w:r w:rsidRPr="004C1EA2">
        <w:rPr>
          <w:rFonts w:hint="eastAsia"/>
          <w:b/>
          <w:sz w:val="22"/>
        </w:rPr>
        <w:t>照明线路数字电控系统</w:t>
      </w:r>
    </w:p>
    <w:p w:rsidR="00F9213B" w:rsidRDefault="00F9213B" w:rsidP="00F9213B">
      <w:pPr>
        <w:spacing w:line="360" w:lineRule="auto"/>
        <w:ind w:left="420" w:firstLine="420"/>
        <w:rPr>
          <w:color w:val="7F7F7F" w:themeColor="text1" w:themeTint="80"/>
          <w:sz w:val="22"/>
        </w:rPr>
      </w:pPr>
      <w:r>
        <w:rPr>
          <w:rFonts w:hint="eastAsia"/>
          <w:noProof/>
          <w:color w:val="7F7F7F" w:themeColor="text1" w:themeTint="80"/>
          <w:sz w:val="22"/>
        </w:rPr>
        <w:drawing>
          <wp:anchor distT="0" distB="0" distL="114300" distR="114300" simplePos="0" relativeHeight="251661312" behindDoc="1" locked="0" layoutInCell="1" allowOverlap="1">
            <wp:simplePos x="0" y="0"/>
            <wp:positionH relativeFrom="column">
              <wp:posOffset>4799330</wp:posOffset>
            </wp:positionH>
            <wp:positionV relativeFrom="paragraph">
              <wp:posOffset>91440</wp:posOffset>
            </wp:positionV>
            <wp:extent cx="1371600" cy="855980"/>
            <wp:effectExtent l="19050" t="0" r="0" b="0"/>
            <wp:wrapTight wrapText="bothSides">
              <wp:wrapPolygon edited="0">
                <wp:start x="-300" y="0"/>
                <wp:lineTo x="-300" y="21151"/>
                <wp:lineTo x="21600" y="21151"/>
                <wp:lineTo x="21600" y="0"/>
                <wp:lineTo x="-300" y="0"/>
              </wp:wrapPolygon>
            </wp:wrapTight>
            <wp:docPr id="2" name="图片 15" descr="http://www.dzsc.com/uploadfile/catchnews/20098611362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zsc.com/uploadfile/catchnews/20098611362327.jpg"/>
                    <pic:cNvPicPr>
                      <a:picLocks noChangeAspect="1" noChangeArrowheads="1"/>
                    </pic:cNvPicPr>
                  </pic:nvPicPr>
                  <pic:blipFill>
                    <a:blip r:embed="rId16" cstate="screen"/>
                    <a:srcRect/>
                    <a:stretch>
                      <a:fillRect/>
                    </a:stretch>
                  </pic:blipFill>
                  <pic:spPr bwMode="auto">
                    <a:xfrm>
                      <a:off x="0" y="0"/>
                      <a:ext cx="1371600" cy="855980"/>
                    </a:xfrm>
                    <a:prstGeom prst="rect">
                      <a:avLst/>
                    </a:prstGeom>
                    <a:noFill/>
                    <a:ln w="9525">
                      <a:noFill/>
                      <a:miter lim="800000"/>
                      <a:headEnd/>
                      <a:tailEnd/>
                    </a:ln>
                  </pic:spPr>
                </pic:pic>
              </a:graphicData>
            </a:graphic>
          </wp:anchor>
        </w:drawing>
      </w:r>
      <w:r w:rsidRPr="00DE66FA">
        <w:rPr>
          <w:rFonts w:hint="eastAsia"/>
          <w:color w:val="7F7F7F" w:themeColor="text1" w:themeTint="80"/>
          <w:sz w:val="22"/>
        </w:rPr>
        <w:t>建筑中每个房间内的末端照明线路，提供所有的办公生活的照明用电。照明用电占了建筑所有用电</w:t>
      </w:r>
      <w:r>
        <w:rPr>
          <w:rFonts w:hint="eastAsia"/>
          <w:color w:val="7F7F7F" w:themeColor="text1" w:themeTint="80"/>
          <w:sz w:val="22"/>
        </w:rPr>
        <w:t>量的</w:t>
      </w:r>
      <w:r w:rsidRPr="00DE66FA">
        <w:rPr>
          <w:rFonts w:hint="eastAsia"/>
          <w:color w:val="7F7F7F" w:themeColor="text1" w:themeTint="80"/>
          <w:sz w:val="22"/>
        </w:rPr>
        <w:t>20%</w:t>
      </w:r>
      <w:r>
        <w:rPr>
          <w:rFonts w:hint="eastAsia"/>
          <w:color w:val="7F7F7F" w:themeColor="text1" w:themeTint="80"/>
          <w:sz w:val="22"/>
        </w:rPr>
        <w:t>-</w:t>
      </w:r>
      <w:r w:rsidRPr="00DE66FA">
        <w:rPr>
          <w:rFonts w:hint="eastAsia"/>
          <w:color w:val="7F7F7F" w:themeColor="text1" w:themeTint="80"/>
          <w:sz w:val="22"/>
        </w:rPr>
        <w:t>40%</w:t>
      </w:r>
      <w:r w:rsidRPr="00DE66FA">
        <w:rPr>
          <w:rFonts w:hint="eastAsia"/>
          <w:color w:val="7F7F7F" w:themeColor="text1" w:themeTint="80"/>
          <w:sz w:val="22"/>
        </w:rPr>
        <w:t>。数字</w:t>
      </w:r>
      <w:r w:rsidRPr="00DE66FA">
        <w:rPr>
          <w:rFonts w:hint="eastAsia"/>
          <w:color w:val="7F7F7F" w:themeColor="text1" w:themeTint="80"/>
          <w:sz w:val="22"/>
        </w:rPr>
        <w:t>485</w:t>
      </w:r>
      <w:r w:rsidRPr="00DE66FA">
        <w:rPr>
          <w:rFonts w:hint="eastAsia"/>
          <w:color w:val="7F7F7F" w:themeColor="text1" w:themeTint="80"/>
          <w:sz w:val="22"/>
        </w:rPr>
        <w:t>电控开关体积小、成本低、标准导轨安装，适用于任何末端配电箱，</w:t>
      </w:r>
      <w:r>
        <w:rPr>
          <w:rFonts w:hint="eastAsia"/>
          <w:color w:val="7F7F7F" w:themeColor="text1" w:themeTint="80"/>
          <w:sz w:val="22"/>
        </w:rPr>
        <w:t>和</w:t>
      </w:r>
      <w:r w:rsidRPr="00DE66FA">
        <w:rPr>
          <w:rFonts w:hint="eastAsia"/>
          <w:color w:val="7F7F7F" w:themeColor="text1" w:themeTint="80"/>
          <w:sz w:val="22"/>
        </w:rPr>
        <w:t>每条照明线路一一对应的安装数字</w:t>
      </w:r>
      <w:r w:rsidRPr="00DE66FA">
        <w:rPr>
          <w:rFonts w:hint="eastAsia"/>
          <w:color w:val="7F7F7F" w:themeColor="text1" w:themeTint="80"/>
          <w:sz w:val="22"/>
        </w:rPr>
        <w:t>485</w:t>
      </w:r>
      <w:r w:rsidRPr="00DE66FA">
        <w:rPr>
          <w:rFonts w:hint="eastAsia"/>
          <w:color w:val="7F7F7F" w:themeColor="text1" w:themeTint="80"/>
          <w:sz w:val="22"/>
        </w:rPr>
        <w:t>电控开关，</w:t>
      </w:r>
      <w:r>
        <w:rPr>
          <w:rFonts w:hint="eastAsia"/>
          <w:color w:val="7F7F7F" w:themeColor="text1" w:themeTint="80"/>
          <w:sz w:val="22"/>
        </w:rPr>
        <w:t>电控开关有</w:t>
      </w:r>
      <w:r>
        <w:rPr>
          <w:rFonts w:hint="eastAsia"/>
          <w:color w:val="7F7F7F" w:themeColor="text1" w:themeTint="80"/>
          <w:sz w:val="22"/>
        </w:rPr>
        <w:t>ID</w:t>
      </w:r>
      <w:r>
        <w:rPr>
          <w:rFonts w:hint="eastAsia"/>
          <w:color w:val="7F7F7F" w:themeColor="text1" w:themeTint="80"/>
          <w:sz w:val="22"/>
        </w:rPr>
        <w:t>地址。通过数字</w:t>
      </w:r>
      <w:r>
        <w:rPr>
          <w:rFonts w:hint="eastAsia"/>
          <w:color w:val="7F7F7F" w:themeColor="text1" w:themeTint="80"/>
          <w:sz w:val="22"/>
        </w:rPr>
        <w:t>485</w:t>
      </w:r>
      <w:r>
        <w:rPr>
          <w:rFonts w:hint="eastAsia"/>
          <w:color w:val="7F7F7F" w:themeColor="text1" w:themeTint="80"/>
          <w:sz w:val="22"/>
        </w:rPr>
        <w:t>以太网关就近直接用网络线并网入建筑的局域网，</w:t>
      </w:r>
      <w:r w:rsidRPr="00370C31">
        <w:rPr>
          <w:rFonts w:hint="eastAsia"/>
          <w:color w:val="7F7F7F" w:themeColor="text1" w:themeTint="80"/>
          <w:sz w:val="22"/>
        </w:rPr>
        <w:t>建筑信息化管理平台中的</w:t>
      </w:r>
      <w:r>
        <w:rPr>
          <w:rFonts w:hint="eastAsia"/>
          <w:color w:val="7F7F7F" w:themeColor="text1" w:themeTint="80"/>
          <w:sz w:val="22"/>
        </w:rPr>
        <w:t>照明模式管理</w:t>
      </w:r>
      <w:r w:rsidRPr="00370C31">
        <w:rPr>
          <w:rFonts w:hint="eastAsia"/>
          <w:color w:val="7F7F7F" w:themeColor="text1" w:themeTint="80"/>
          <w:sz w:val="22"/>
        </w:rPr>
        <w:t>系统</w:t>
      </w:r>
      <w:r>
        <w:rPr>
          <w:rFonts w:hint="eastAsia"/>
          <w:color w:val="7F7F7F" w:themeColor="text1" w:themeTint="80"/>
          <w:sz w:val="22"/>
        </w:rPr>
        <w:t>配置和定义，</w:t>
      </w:r>
      <w:r w:rsidRPr="00DE66FA">
        <w:rPr>
          <w:rFonts w:hint="eastAsia"/>
          <w:color w:val="7F7F7F" w:themeColor="text1" w:themeTint="80"/>
          <w:sz w:val="22"/>
        </w:rPr>
        <w:t>实现远程控制、照明模式管理。</w:t>
      </w:r>
    </w:p>
    <w:p w:rsidR="00F9213B" w:rsidRDefault="00B9728E" w:rsidP="00F9213B">
      <w:pPr>
        <w:spacing w:line="360" w:lineRule="auto"/>
        <w:ind w:firstLine="420"/>
        <w:rPr>
          <w:color w:val="7F7F7F" w:themeColor="text1" w:themeTint="80"/>
          <w:sz w:val="22"/>
        </w:rPr>
      </w:pPr>
      <w:r>
        <w:rPr>
          <w:color w:val="7F7F7F" w:themeColor="text1" w:themeTint="80"/>
          <w:sz w:val="22"/>
        </w:rPr>
      </w:r>
      <w:r>
        <w:rPr>
          <w:color w:val="7F7F7F" w:themeColor="text1" w:themeTint="80"/>
          <w:sz w:val="22"/>
        </w:rPr>
        <w:pict>
          <v:group id="_x0000_s1122" editas="canvas" style="width:347.75pt;height:205.35pt;mso-position-horizontal-relative:char;mso-position-vertical-relative:line" coordorigin="8526,4920" coordsize="6955,4107">
            <o:lock v:ext="edit" aspectratio="t"/>
            <v:shape id="_x0000_s1123" type="#_x0000_t75" style="position:absolute;left:8526;top:4920;width:6955;height:4107" o:preferrelative="f" stroked="t" strokecolor="#d8d8d8 [2732]">
              <v:fill o:detectmouseclick="t"/>
              <v:path o:extrusionok="t" o:connecttype="none"/>
              <o:lock v:ext="edit" text="t"/>
            </v:shape>
            <v:rect id="_x0000_s1124" style="position:absolute;left:8646;top:4920;width:2154;height:4038" strokecolor="#bfbfbf [2412]" strokeweight="1pt">
              <v:stroke dashstyle="dash"/>
            </v:rect>
            <v:shape id="_x0000_s1125" type="#_x0000_t202" style="position:absolute;left:14122;top:6942;width:1041;height:405" stroked="f">
              <v:textbox style="mso-next-textbox:#_x0000_s1125">
                <w:txbxContent>
                  <w:p w:rsidR="00F9213B" w:rsidRPr="003E386E" w:rsidRDefault="00F9213B" w:rsidP="00F9213B">
                    <w:pPr>
                      <w:rPr>
                        <w:color w:val="808080"/>
                      </w:rPr>
                    </w:pPr>
                    <w:r w:rsidRPr="003E386E">
                      <w:rPr>
                        <w:rFonts w:hint="eastAsia"/>
                        <w:color w:val="808080"/>
                      </w:rPr>
                      <w:t>局域网</w:t>
                    </w:r>
                  </w:p>
                </w:txbxContent>
              </v:textbox>
            </v:shape>
            <v:shape id="_x0000_s1126" type="#_x0000_t202" style="position:absolute;left:12805;top:7489;width:1728;height:466" stroked="f">
              <v:textbox style="mso-next-textbox:#_x0000_s1126">
                <w:txbxContent>
                  <w:p w:rsidR="00F9213B" w:rsidRPr="002D7742" w:rsidRDefault="00F9213B" w:rsidP="00F9213B">
                    <w:pPr>
                      <w:rPr>
                        <w:color w:val="808080"/>
                      </w:rPr>
                    </w:pPr>
                    <w:r>
                      <w:rPr>
                        <w:rFonts w:hint="eastAsia"/>
                        <w:color w:val="808080"/>
                      </w:rPr>
                      <w:t>以太网线</w:t>
                    </w:r>
                  </w:p>
                </w:txbxContent>
              </v:textbox>
            </v:shape>
            <v:shape id="_x0000_s1127" type="#_x0000_t202" style="position:absolute;left:9398;top:8068;width:2457;height:617" stroked="f">
              <v:textbox style="mso-next-textbox:#_x0000_s1127">
                <w:txbxContent>
                  <w:p w:rsidR="00F9213B" w:rsidRPr="005B0DFE" w:rsidRDefault="00F9213B" w:rsidP="00F9213B">
                    <w:pPr>
                      <w:rPr>
                        <w:color w:val="333333"/>
                        <w:u w:val="single"/>
                      </w:rPr>
                    </w:pPr>
                    <w:r w:rsidRPr="00A94882">
                      <w:rPr>
                        <w:rFonts w:asciiTheme="minorEastAsia" w:hAnsiTheme="minorEastAsia" w:hint="eastAsia"/>
                        <w:b/>
                        <w:color w:val="E36C0A" w:themeColor="accent6" w:themeShade="BF"/>
                        <w:u w:val="single"/>
                      </w:rPr>
                      <w:t>数字485</w:t>
                    </w:r>
                    <w:r>
                      <w:rPr>
                        <w:rFonts w:asciiTheme="minorEastAsia" w:hAnsiTheme="minorEastAsia" w:hint="eastAsia"/>
                        <w:b/>
                        <w:color w:val="E36C0A" w:themeColor="accent6" w:themeShade="BF"/>
                        <w:u w:val="single"/>
                      </w:rPr>
                      <w:t>电控开关</w:t>
                    </w:r>
                  </w:p>
                </w:txbxContent>
              </v:textbox>
            </v:shape>
            <v:line id="_x0000_s1128" style="position:absolute" from="9170,4920" to="9171,8834" strokecolor="gray" strokeweight="1pt"/>
            <v:line id="_x0000_s1129" style="position:absolute;flip:y" from="9947,5071" to="10957,5527" strokecolor="gray"/>
            <v:line id="_x0000_s1130" style="position:absolute;rotation:90" from="12958,7803" to="15266,7804" strokecolor="blue" strokeweight="1pt"/>
            <v:shape id="_x0000_s1131" type="#_x0000_t75" style="position:absolute;left:10957;top:4920;width:1620;height:1023;visibility:visible">
              <v:imagedata r:id="rId11" o:title="" gain="69719f" blacklevel="1966f" grayscale="t"/>
              <o:lock v:ext="edit" aspectratio="f"/>
            </v:shape>
            <v:shape id="_x0000_s1132" type="#_x0000_t202" style="position:absolute;left:14514;top:8417;width:758;height:610" stroked="f">
              <v:textbox style="mso-next-textbox:#_x0000_s1132">
                <w:txbxContent>
                  <w:p w:rsidR="00F9213B" w:rsidRPr="00A94882" w:rsidRDefault="00F9213B" w:rsidP="00F9213B">
                    <w:pPr>
                      <w:rPr>
                        <w:rFonts w:asciiTheme="minorEastAsia" w:hAnsiTheme="minorEastAsia"/>
                        <w:b/>
                        <w:color w:val="E36C0A" w:themeColor="accent6" w:themeShade="BF"/>
                        <w:u w:val="single"/>
                      </w:rPr>
                    </w:pPr>
                    <w:r w:rsidRPr="00A94882">
                      <w:rPr>
                        <w:rFonts w:asciiTheme="minorEastAsia" w:hAnsiTheme="minorEastAsia" w:hint="eastAsia"/>
                        <w:b/>
                        <w:color w:val="E36C0A" w:themeColor="accent6" w:themeShade="BF"/>
                        <w:u w:val="single"/>
                      </w:rPr>
                      <w:t>管理</w:t>
                    </w:r>
                  </w:p>
                </w:txbxContent>
              </v:textbox>
            </v:shape>
            <v:shape id="_x0000_s1133" type="#_x0000_t202" style="position:absolute;left:9411;top:8490;width:954;height:468" stroked="f">
              <v:textbox style="mso-next-textbox:#_x0000_s1133">
                <w:txbxContent>
                  <w:p w:rsidR="00F9213B" w:rsidRPr="00CA3D38" w:rsidRDefault="00F9213B" w:rsidP="00F9213B">
                    <w:pPr>
                      <w:rPr>
                        <w:color w:val="808080"/>
                      </w:rPr>
                    </w:pPr>
                    <w:r>
                      <w:rPr>
                        <w:rFonts w:hint="eastAsia"/>
                        <w:color w:val="808080"/>
                      </w:rPr>
                      <w:t>至照明</w:t>
                    </w:r>
                  </w:p>
                </w:txbxContent>
              </v:textbox>
            </v:shape>
            <v:line id="_x0000_s1134" style="position:absolute" from="12805,7868" to="14111,7869" strokecolor="blue" strokeweight="1pt"/>
            <v:line id="_x0000_s1135" style="position:absolute" from="8990,4920" to="8991,8834" strokecolor="gray" strokeweight="1pt"/>
            <v:shape id="_x0000_s1136" type="#_x0000_t202" style="position:absolute;left:12577;top:4979;width:2586;height:1993" stroked="f">
              <v:textbox style="mso-next-textbox:#_x0000_s1136">
                <w:txbxContent>
                  <w:p w:rsidR="00F9213B" w:rsidRDefault="00F9213B" w:rsidP="00F9213B">
                    <w:pPr>
                      <w:rPr>
                        <w:color w:val="808080"/>
                      </w:rPr>
                    </w:pPr>
                    <w:r>
                      <w:rPr>
                        <w:rFonts w:hint="eastAsia"/>
                        <w:color w:val="808080"/>
                      </w:rPr>
                      <w:t>建筑内房间末端配电箱</w:t>
                    </w:r>
                  </w:p>
                  <w:p w:rsidR="00F9213B" w:rsidRDefault="00F9213B" w:rsidP="00F9213B">
                    <w:pPr>
                      <w:rPr>
                        <w:color w:val="808080"/>
                      </w:rPr>
                    </w:pPr>
                    <w:r>
                      <w:rPr>
                        <w:rFonts w:hint="eastAsia"/>
                        <w:color w:val="808080"/>
                      </w:rPr>
                      <w:t>办公室</w:t>
                    </w:r>
                  </w:p>
                  <w:p w:rsidR="00F9213B" w:rsidRDefault="00F9213B" w:rsidP="00F9213B">
                    <w:pPr>
                      <w:rPr>
                        <w:color w:val="808080"/>
                      </w:rPr>
                    </w:pPr>
                    <w:r>
                      <w:rPr>
                        <w:rFonts w:hint="eastAsia"/>
                        <w:color w:val="808080"/>
                      </w:rPr>
                      <w:t>实验室</w:t>
                    </w:r>
                  </w:p>
                  <w:p w:rsidR="00F9213B" w:rsidRDefault="00F9213B" w:rsidP="00F9213B">
                    <w:pPr>
                      <w:rPr>
                        <w:color w:val="808080"/>
                      </w:rPr>
                    </w:pPr>
                    <w:r>
                      <w:rPr>
                        <w:rFonts w:hint="eastAsia"/>
                        <w:color w:val="808080"/>
                      </w:rPr>
                      <w:t>会议室</w:t>
                    </w:r>
                  </w:p>
                  <w:p w:rsidR="00F9213B" w:rsidRDefault="00F9213B" w:rsidP="00F9213B">
                    <w:pPr>
                      <w:rPr>
                        <w:color w:val="808080"/>
                      </w:rPr>
                    </w:pPr>
                    <w:r>
                      <w:rPr>
                        <w:rFonts w:hint="eastAsia"/>
                        <w:color w:val="808080"/>
                      </w:rPr>
                      <w:t>宿舍</w:t>
                    </w:r>
                  </w:p>
                  <w:p w:rsidR="00F9213B" w:rsidRPr="002D7742" w:rsidRDefault="00F9213B" w:rsidP="00F9213B">
                    <w:pPr>
                      <w:rPr>
                        <w:color w:val="808080"/>
                      </w:rPr>
                    </w:pPr>
                    <w:r>
                      <w:rPr>
                        <w:rFonts w:hint="eastAsia"/>
                        <w:color w:val="808080"/>
                      </w:rPr>
                      <w:t>商铺</w:t>
                    </w:r>
                  </w:p>
                </w:txbxContent>
              </v:textbox>
            </v:shape>
            <v:line id="_x0000_s1137" style="position:absolute" from="14141,8127" to="14680,8130" strokecolor="blue" strokeweight="1pt"/>
            <v:shape id="_x0000_s1138" type="#_x0000_t75" style="position:absolute;left:14533;top:7856;width:720;height:587">
              <v:imagedata r:id="rId13" o:title=""/>
            </v:shape>
            <v:shape id="_x0000_s1139" type="#_x0000_t75" style="position:absolute;left:8676;top:5349;width:944;height:1405">
              <v:imagedata r:id="rId14" o:title="product_k3" grayscale="t"/>
            </v:shape>
            <v:shape id="_x0000_s1140" type="#_x0000_t202" style="position:absolute;left:10229;top:7455;width:1260;height:468" stroked="f">
              <v:textbox style="mso-next-textbox:#_x0000_s1140">
                <w:txbxContent>
                  <w:p w:rsidR="00F9213B" w:rsidRPr="002D7742" w:rsidRDefault="00F9213B" w:rsidP="00F9213B">
                    <w:pPr>
                      <w:rPr>
                        <w:color w:val="808080"/>
                      </w:rPr>
                    </w:pPr>
                    <w:r>
                      <w:rPr>
                        <w:rFonts w:hint="eastAsia"/>
                        <w:color w:val="808080"/>
                      </w:rPr>
                      <w:t>485</w:t>
                    </w:r>
                    <w:r>
                      <w:rPr>
                        <w:rFonts w:hint="eastAsia"/>
                        <w:color w:val="808080"/>
                      </w:rPr>
                      <w:t>总线</w:t>
                    </w:r>
                  </w:p>
                </w:txbxContent>
              </v:textbox>
            </v:shape>
            <v:line id="_x0000_s1141" style="position:absolute" from="9170,7844" to="12065,7845" strokecolor="green" strokeweight="1pt"/>
            <v:shape id="_x0000_s1142" type="#_x0000_t202" style="position:absolute;left:11444;top:8080;width:2117;height:527" stroked="f">
              <v:textbox style="mso-next-textbox:#_x0000_s1142">
                <w:txbxContent>
                  <w:p w:rsidR="00F9213B" w:rsidRPr="00A94882" w:rsidRDefault="00F9213B" w:rsidP="00F9213B">
                    <w:pPr>
                      <w:rPr>
                        <w:rFonts w:asciiTheme="minorEastAsia" w:hAnsiTheme="minorEastAsia"/>
                        <w:b/>
                        <w:color w:val="E36C0A" w:themeColor="accent6" w:themeShade="BF"/>
                        <w:u w:val="single"/>
                      </w:rPr>
                    </w:pPr>
                    <w:r w:rsidRPr="00A94882">
                      <w:rPr>
                        <w:rFonts w:asciiTheme="minorEastAsia" w:hAnsiTheme="minorEastAsia" w:hint="eastAsia"/>
                        <w:b/>
                        <w:color w:val="E36C0A" w:themeColor="accent6" w:themeShade="BF"/>
                        <w:u w:val="single"/>
                      </w:rPr>
                      <w:t>数字485以太网关</w:t>
                    </w:r>
                  </w:p>
                </w:txbxContent>
              </v:textbox>
            </v:shape>
            <v:shape id="_x0000_s1143" type="#_x0000_t202" style="position:absolute;left:9411;top:5817;width:1389;height:469" stroked="f">
              <v:textbox style="mso-next-textbox:#_x0000_s1143">
                <w:txbxContent>
                  <w:p w:rsidR="00F9213B" w:rsidRPr="002D7742" w:rsidRDefault="00F9213B" w:rsidP="00F9213B">
                    <w:pPr>
                      <w:rPr>
                        <w:color w:val="808080"/>
                      </w:rPr>
                    </w:pPr>
                    <w:r w:rsidRPr="002D7742">
                      <w:rPr>
                        <w:rFonts w:hint="eastAsia"/>
                        <w:color w:val="808080"/>
                      </w:rPr>
                      <w:t>空气断路器</w:t>
                    </w:r>
                  </w:p>
                </w:txbxContent>
              </v:textbox>
            </v:shape>
            <v:shape id="_x0000_s1144" type="#_x0000_t75" style="position:absolute;left:12047;top:7455;width:758;height:758" fillcolor="black [4]" strokecolor="black [1]" strokeweight="1pt">
              <v:fill color2="black [0]"/>
              <v:imagedata r:id="rId15" o:title=""/>
              <v:shadow color="black [2]"/>
            </v:shape>
            <v:shape id="_x0000_s1145" type="#_x0000_t75" style="position:absolute;left:8701;top:7290;width:843;height:1395" fillcolor="black [4]" strokecolor="black [1]" strokeweight="1pt">
              <v:fill color2="black [0]"/>
              <v:imagedata r:id="rId17" o:title=""/>
              <v:shadow color="black [2]"/>
            </v:shape>
            <w10:wrap type="none"/>
            <w10:anchorlock/>
          </v:group>
        </w:pict>
      </w:r>
    </w:p>
    <w:p w:rsidR="00F9213B" w:rsidRDefault="00F9213B" w:rsidP="00F9213B">
      <w:pPr>
        <w:spacing w:line="360" w:lineRule="auto"/>
        <w:ind w:left="420" w:firstLine="420"/>
        <w:rPr>
          <w:color w:val="7F7F7F" w:themeColor="text1" w:themeTint="80"/>
          <w:sz w:val="22"/>
        </w:rPr>
      </w:pPr>
      <w:r>
        <w:rPr>
          <w:rFonts w:hint="eastAsia"/>
          <w:color w:val="7F7F7F" w:themeColor="text1" w:themeTint="80"/>
          <w:sz w:val="22"/>
        </w:rPr>
        <w:t>实现照明的方案模式管理，包括基于时间（工作时间和下班时间等）、区域（大堂大众公共区域，小众公共区域等）、存在（和环境红外监测管理系统联动组合工作）、效能（和电气线路用电管理系统组合工作）、业务（会议和日常办公等）的照明模式管理，</w:t>
      </w:r>
      <w:r w:rsidRPr="00DE66FA">
        <w:rPr>
          <w:rFonts w:hint="eastAsia"/>
          <w:color w:val="7F7F7F" w:themeColor="text1" w:themeTint="80"/>
          <w:sz w:val="22"/>
        </w:rPr>
        <w:t>图形化</w:t>
      </w:r>
      <w:r>
        <w:rPr>
          <w:rFonts w:hint="eastAsia"/>
          <w:color w:val="7F7F7F" w:themeColor="text1" w:themeTint="80"/>
          <w:sz w:val="22"/>
        </w:rPr>
        <w:t>显示建筑内各条</w:t>
      </w:r>
      <w:r w:rsidRPr="00DE66FA">
        <w:rPr>
          <w:rFonts w:hint="eastAsia"/>
          <w:color w:val="7F7F7F" w:themeColor="text1" w:themeTint="80"/>
          <w:sz w:val="22"/>
        </w:rPr>
        <w:t>照明线路的位置、名称、灯</w:t>
      </w:r>
      <w:r>
        <w:rPr>
          <w:rFonts w:hint="eastAsia"/>
          <w:color w:val="7F7F7F" w:themeColor="text1" w:themeTint="80"/>
          <w:sz w:val="22"/>
        </w:rPr>
        <w:t>的</w:t>
      </w:r>
      <w:r w:rsidRPr="00DE66FA">
        <w:rPr>
          <w:rFonts w:hint="eastAsia"/>
          <w:color w:val="7F7F7F" w:themeColor="text1" w:themeTint="80"/>
          <w:sz w:val="22"/>
        </w:rPr>
        <w:t>数量、灯</w:t>
      </w:r>
      <w:r>
        <w:rPr>
          <w:rFonts w:hint="eastAsia"/>
          <w:color w:val="7F7F7F" w:themeColor="text1" w:themeTint="80"/>
          <w:sz w:val="22"/>
        </w:rPr>
        <w:t>的</w:t>
      </w:r>
      <w:r w:rsidRPr="00DE66FA">
        <w:rPr>
          <w:rFonts w:hint="eastAsia"/>
          <w:color w:val="7F7F7F" w:themeColor="text1" w:themeTint="80"/>
          <w:sz w:val="22"/>
        </w:rPr>
        <w:t>分布、灯</w:t>
      </w:r>
      <w:r>
        <w:rPr>
          <w:rFonts w:hint="eastAsia"/>
          <w:color w:val="7F7F7F" w:themeColor="text1" w:themeTint="80"/>
          <w:sz w:val="22"/>
        </w:rPr>
        <w:t>的位置、照明</w:t>
      </w:r>
      <w:r w:rsidRPr="00DE66FA">
        <w:rPr>
          <w:rFonts w:hint="eastAsia"/>
          <w:color w:val="7F7F7F" w:themeColor="text1" w:themeTint="80"/>
          <w:sz w:val="22"/>
        </w:rPr>
        <w:t>时间、</w:t>
      </w:r>
      <w:r>
        <w:rPr>
          <w:rFonts w:hint="eastAsia"/>
          <w:color w:val="7F7F7F" w:themeColor="text1" w:themeTint="80"/>
          <w:sz w:val="22"/>
        </w:rPr>
        <w:t>照明</w:t>
      </w:r>
      <w:r w:rsidRPr="00DE66FA">
        <w:rPr>
          <w:rFonts w:hint="eastAsia"/>
          <w:color w:val="7F7F7F" w:themeColor="text1" w:themeTint="80"/>
          <w:sz w:val="22"/>
        </w:rPr>
        <w:t>方案。避免和杜绝了人为管理中的缺陷和能力不足，比方白天无人关灯的用电量浪费。</w:t>
      </w:r>
      <w:r>
        <w:rPr>
          <w:rFonts w:hint="eastAsia"/>
          <w:color w:val="7F7F7F" w:themeColor="text1" w:themeTint="80"/>
          <w:sz w:val="22"/>
        </w:rPr>
        <w:t>最大可以</w:t>
      </w:r>
      <w:r>
        <w:rPr>
          <w:rFonts w:hint="eastAsia"/>
          <w:color w:val="7F7F7F" w:themeColor="text1" w:themeTint="80"/>
          <w:sz w:val="22"/>
        </w:rPr>
        <w:t>i</w:t>
      </w:r>
      <w:r>
        <w:rPr>
          <w:rFonts w:hint="eastAsia"/>
          <w:color w:val="7F7F7F" w:themeColor="text1" w:themeTint="80"/>
          <w:sz w:val="22"/>
        </w:rPr>
        <w:t>节约</w:t>
      </w:r>
      <w:r>
        <w:rPr>
          <w:rFonts w:hint="eastAsia"/>
          <w:color w:val="7F7F7F" w:themeColor="text1" w:themeTint="80"/>
          <w:sz w:val="22"/>
        </w:rPr>
        <w:t>30%</w:t>
      </w:r>
      <w:r>
        <w:rPr>
          <w:rFonts w:hint="eastAsia"/>
          <w:color w:val="7F7F7F" w:themeColor="text1" w:themeTint="80"/>
          <w:sz w:val="22"/>
        </w:rPr>
        <w:t>的照明用电，同时也会降低建筑的运营费用。</w:t>
      </w:r>
    </w:p>
    <w:p w:rsidR="00F9213B" w:rsidRPr="00B0387D" w:rsidRDefault="00F9213B" w:rsidP="00F9213B">
      <w:pPr>
        <w:spacing w:line="360" w:lineRule="auto"/>
        <w:ind w:firstLine="420"/>
        <w:rPr>
          <w:b/>
          <w:sz w:val="22"/>
        </w:rPr>
      </w:pPr>
    </w:p>
    <w:p w:rsidR="00F9213B" w:rsidRPr="00CF64B1" w:rsidRDefault="00F9213B" w:rsidP="00F9213B">
      <w:pPr>
        <w:pStyle w:val="a8"/>
        <w:numPr>
          <w:ilvl w:val="2"/>
          <w:numId w:val="1"/>
        </w:numPr>
        <w:spacing w:line="360" w:lineRule="auto"/>
        <w:ind w:firstLineChars="0"/>
        <w:rPr>
          <w:b/>
          <w:sz w:val="22"/>
        </w:rPr>
      </w:pPr>
      <w:r w:rsidRPr="00CF64B1">
        <w:rPr>
          <w:rFonts w:hint="eastAsia"/>
          <w:b/>
          <w:sz w:val="22"/>
        </w:rPr>
        <w:t>园区路灯照明</w:t>
      </w:r>
      <w:r w:rsidR="004A5CDA">
        <w:rPr>
          <w:rFonts w:hint="eastAsia"/>
          <w:b/>
          <w:sz w:val="22"/>
        </w:rPr>
        <w:t>数字</w:t>
      </w:r>
      <w:r w:rsidRPr="00CF64B1">
        <w:rPr>
          <w:rFonts w:hint="eastAsia"/>
          <w:b/>
          <w:sz w:val="22"/>
        </w:rPr>
        <w:t>无线电控系统</w:t>
      </w:r>
    </w:p>
    <w:p w:rsidR="00F9213B" w:rsidRDefault="00F9213B" w:rsidP="00F9213B">
      <w:pPr>
        <w:spacing w:line="360" w:lineRule="auto"/>
        <w:ind w:left="420" w:firstLine="420"/>
        <w:rPr>
          <w:color w:val="7F7F7F" w:themeColor="text1" w:themeTint="80"/>
          <w:sz w:val="22"/>
        </w:rPr>
      </w:pPr>
      <w:r>
        <w:rPr>
          <w:rFonts w:hint="eastAsia"/>
          <w:color w:val="7F7F7F" w:themeColor="text1" w:themeTint="80"/>
          <w:sz w:val="22"/>
        </w:rPr>
        <w:t>园区</w:t>
      </w:r>
      <w:r w:rsidRPr="00723CE6">
        <w:rPr>
          <w:rFonts w:hint="eastAsia"/>
          <w:color w:val="7F7F7F" w:themeColor="text1" w:themeTint="80"/>
          <w:sz w:val="22"/>
        </w:rPr>
        <w:t>路灯功率小、数量多、分布分散、管理人员少、照明</w:t>
      </w:r>
      <w:r>
        <w:rPr>
          <w:rFonts w:hint="eastAsia"/>
          <w:color w:val="7F7F7F" w:themeColor="text1" w:themeTint="80"/>
          <w:sz w:val="22"/>
        </w:rPr>
        <w:t>的管理需要同时满足能效管理、时间管理、</w:t>
      </w:r>
      <w:r w:rsidRPr="00723CE6">
        <w:rPr>
          <w:rFonts w:hint="eastAsia"/>
          <w:color w:val="7F7F7F" w:themeColor="text1" w:themeTint="80"/>
          <w:sz w:val="22"/>
        </w:rPr>
        <w:t>安全照明</w:t>
      </w:r>
      <w:r>
        <w:rPr>
          <w:rFonts w:hint="eastAsia"/>
          <w:color w:val="7F7F7F" w:themeColor="text1" w:themeTint="80"/>
          <w:sz w:val="22"/>
        </w:rPr>
        <w:t>管理的要求。</w:t>
      </w:r>
      <w:r w:rsidRPr="00723CE6">
        <w:rPr>
          <w:rFonts w:hint="eastAsia"/>
          <w:color w:val="7F7F7F" w:themeColor="text1" w:themeTint="80"/>
          <w:sz w:val="22"/>
        </w:rPr>
        <w:t>数字</w:t>
      </w:r>
      <w:r w:rsidRPr="00723CE6">
        <w:rPr>
          <w:rFonts w:hint="eastAsia"/>
          <w:color w:val="7F7F7F" w:themeColor="text1" w:themeTint="80"/>
          <w:sz w:val="22"/>
        </w:rPr>
        <w:t>433</w:t>
      </w:r>
      <w:r>
        <w:rPr>
          <w:rFonts w:hint="eastAsia"/>
          <w:color w:val="7F7F7F" w:themeColor="text1" w:themeTint="80"/>
          <w:sz w:val="22"/>
        </w:rPr>
        <w:t>监测和开关无线终端整合用电监测和电控开关功能，</w:t>
      </w:r>
      <w:r w:rsidRPr="00723CE6">
        <w:rPr>
          <w:rFonts w:hint="eastAsia"/>
          <w:color w:val="7F7F7F" w:themeColor="text1" w:themeTint="80"/>
          <w:sz w:val="22"/>
        </w:rPr>
        <w:t>监测园区路灯照明的电压、电流、功率、电量</w:t>
      </w:r>
      <w:r>
        <w:rPr>
          <w:rFonts w:hint="eastAsia"/>
          <w:color w:val="7F7F7F" w:themeColor="text1" w:themeTint="80"/>
          <w:sz w:val="22"/>
        </w:rPr>
        <w:t>工况参数，和远程实时控制每个</w:t>
      </w:r>
      <w:r w:rsidRPr="00723CE6">
        <w:rPr>
          <w:rFonts w:hint="eastAsia"/>
          <w:color w:val="7F7F7F" w:themeColor="text1" w:themeTint="80"/>
          <w:sz w:val="22"/>
        </w:rPr>
        <w:t>园区路灯照明</w:t>
      </w:r>
      <w:r>
        <w:rPr>
          <w:rFonts w:hint="eastAsia"/>
          <w:color w:val="7F7F7F" w:themeColor="text1" w:themeTint="80"/>
          <w:sz w:val="22"/>
        </w:rPr>
        <w:t>的</w:t>
      </w:r>
      <w:r w:rsidRPr="00723CE6">
        <w:rPr>
          <w:rFonts w:hint="eastAsia"/>
          <w:color w:val="7F7F7F" w:themeColor="text1" w:themeTint="80"/>
          <w:sz w:val="22"/>
        </w:rPr>
        <w:t>开关。</w:t>
      </w:r>
      <w:r>
        <w:rPr>
          <w:rFonts w:hint="eastAsia"/>
          <w:color w:val="7F7F7F" w:themeColor="text1" w:themeTint="80"/>
          <w:sz w:val="22"/>
        </w:rPr>
        <w:t>数字</w:t>
      </w:r>
      <w:r w:rsidRPr="00723CE6">
        <w:rPr>
          <w:rFonts w:hint="eastAsia"/>
          <w:color w:val="7F7F7F" w:themeColor="text1" w:themeTint="80"/>
          <w:sz w:val="22"/>
        </w:rPr>
        <w:t>终端</w:t>
      </w:r>
      <w:r>
        <w:rPr>
          <w:rFonts w:hint="eastAsia"/>
          <w:color w:val="7F7F7F" w:themeColor="text1" w:themeTint="80"/>
          <w:sz w:val="22"/>
        </w:rPr>
        <w:t>通过</w:t>
      </w:r>
      <w:r w:rsidRPr="00723CE6">
        <w:rPr>
          <w:rFonts w:hint="eastAsia"/>
          <w:color w:val="7F7F7F" w:themeColor="text1" w:themeTint="80"/>
          <w:sz w:val="22"/>
        </w:rPr>
        <w:t>433</w:t>
      </w:r>
      <w:r w:rsidRPr="00723CE6">
        <w:rPr>
          <w:rFonts w:hint="eastAsia"/>
          <w:color w:val="7F7F7F" w:themeColor="text1" w:themeTint="80"/>
          <w:sz w:val="22"/>
        </w:rPr>
        <w:t>无线通信，连接到</w:t>
      </w:r>
      <w:r>
        <w:rPr>
          <w:rFonts w:hint="eastAsia"/>
          <w:color w:val="7F7F7F" w:themeColor="text1" w:themeTint="80"/>
          <w:sz w:val="22"/>
        </w:rPr>
        <w:t>数字</w:t>
      </w:r>
      <w:r>
        <w:rPr>
          <w:rFonts w:hint="eastAsia"/>
          <w:color w:val="7F7F7F" w:themeColor="text1" w:themeTint="80"/>
          <w:sz w:val="22"/>
        </w:rPr>
        <w:t>433</w:t>
      </w:r>
      <w:r w:rsidRPr="00723CE6">
        <w:rPr>
          <w:rFonts w:hint="eastAsia"/>
          <w:color w:val="7F7F7F" w:themeColor="text1" w:themeTint="80"/>
          <w:sz w:val="22"/>
        </w:rPr>
        <w:t>以太网关，无需布线施工。</w:t>
      </w:r>
      <w:r>
        <w:rPr>
          <w:rFonts w:hint="eastAsia"/>
          <w:color w:val="7F7F7F" w:themeColor="text1" w:themeTint="80"/>
          <w:sz w:val="22"/>
        </w:rPr>
        <w:t>数字网关</w:t>
      </w:r>
      <w:r w:rsidRPr="00723CE6">
        <w:rPr>
          <w:rFonts w:hint="eastAsia"/>
          <w:color w:val="7F7F7F" w:themeColor="text1" w:themeTint="80"/>
          <w:sz w:val="22"/>
        </w:rPr>
        <w:t>通过网线</w:t>
      </w:r>
      <w:r>
        <w:rPr>
          <w:rFonts w:hint="eastAsia"/>
          <w:color w:val="7F7F7F" w:themeColor="text1" w:themeTint="80"/>
          <w:sz w:val="22"/>
        </w:rPr>
        <w:t>直接</w:t>
      </w:r>
      <w:r w:rsidRPr="00723CE6">
        <w:rPr>
          <w:rFonts w:hint="eastAsia"/>
          <w:color w:val="7F7F7F" w:themeColor="text1" w:themeTint="80"/>
          <w:sz w:val="22"/>
        </w:rPr>
        <w:t>就近并网到建筑内的局域网，系统组网效率</w:t>
      </w:r>
      <w:r>
        <w:rPr>
          <w:rFonts w:hint="eastAsia"/>
          <w:color w:val="7F7F7F" w:themeColor="text1" w:themeTint="80"/>
          <w:sz w:val="22"/>
        </w:rPr>
        <w:t>，实施柔性。</w:t>
      </w:r>
    </w:p>
    <w:p w:rsidR="00F9213B" w:rsidRDefault="00F9213B" w:rsidP="00F9213B">
      <w:pPr>
        <w:spacing w:line="360" w:lineRule="auto"/>
        <w:rPr>
          <w:color w:val="7F7F7F" w:themeColor="text1" w:themeTint="80"/>
          <w:sz w:val="22"/>
        </w:rPr>
      </w:pPr>
      <w:r>
        <w:rPr>
          <w:rFonts w:hint="eastAsia"/>
          <w:color w:val="7F7F7F" w:themeColor="text1" w:themeTint="80"/>
          <w:sz w:val="22"/>
        </w:rPr>
        <w:tab/>
      </w:r>
      <w:r w:rsidR="00B9728E">
        <w:rPr>
          <w:color w:val="7F7F7F" w:themeColor="text1" w:themeTint="80"/>
          <w:sz w:val="22"/>
        </w:rPr>
      </w:r>
      <w:r w:rsidR="00B9728E">
        <w:rPr>
          <w:color w:val="7F7F7F" w:themeColor="text1" w:themeTint="80"/>
          <w:sz w:val="22"/>
        </w:rPr>
        <w:pict>
          <v:group id="_x0000_s1098" editas="canvas" style="width:261.3pt;height:198.15pt;mso-position-horizontal-relative:char;mso-position-vertical-relative:line" coordorigin="8585,3539" coordsize="5226,3963">
            <o:lock v:ext="edit" aspectratio="t"/>
            <v:shape id="_x0000_s1099" type="#_x0000_t75" style="position:absolute;left:8585;top:3539;width:5226;height:3963" o:preferrelative="f" stroked="t" strokecolor="#d8d8d8 [2732]">
              <v:fill o:detectmouseclick="t"/>
              <v:path o:extrusionok="t" o:connecttype="none"/>
              <o:lock v:ext="edit" text="t"/>
            </v:shape>
            <v:shape id="_x0000_s1100" type="#_x0000_t75" style="position:absolute;left:8848;top:3539;width:1454;height:1260">
              <v:imagedata r:id="rId18" o:title="" gain="19661f" blacklevel="22938f" grayscale="t"/>
            </v:shape>
            <v:rect id="_x0000_s1101" style="position:absolute;left:9169;top:4441;width:816;height:1362" strokecolor="#bfbfbf [2412]" strokeweight="1pt">
              <v:stroke dashstyle="dash"/>
            </v:rect>
            <v:line id="_x0000_s1102" style="position:absolute;flip:y" from="11465,5909" to="12185,5911" strokecolor="blue" strokeweight="1pt"/>
            <v:shape id="_x0000_s1103" type="#_x0000_t202" style="position:absolute;left:9985;top:6574;width:1202;height:468" stroked="f">
              <v:textbox style="mso-next-textbox:#_x0000_s1103">
                <w:txbxContent>
                  <w:p w:rsidR="00F9213B" w:rsidRPr="002D7742" w:rsidRDefault="00F9213B" w:rsidP="00F9213B">
                    <w:pPr>
                      <w:rPr>
                        <w:color w:val="808080"/>
                      </w:rPr>
                    </w:pPr>
                    <w:r>
                      <w:rPr>
                        <w:rFonts w:hint="eastAsia"/>
                        <w:color w:val="808080"/>
                      </w:rPr>
                      <w:t>以太网线</w:t>
                    </w:r>
                  </w:p>
                </w:txbxContent>
              </v:textbox>
            </v:shape>
            <v:line id="_x0000_s1104" style="position:absolute" from="9305,6985" to="11465,6986" strokecolor="blue" strokeweight="1pt"/>
            <v:shape id="_x0000_s1105" type="#_x0000_t202" style="position:absolute;left:11431;top:6649;width:1090;height:485" stroked="f">
              <v:textbox style="mso-next-textbox:#_x0000_s1105">
                <w:txbxContent>
                  <w:p w:rsidR="00F9213B" w:rsidRPr="002D7742" w:rsidRDefault="00F9213B" w:rsidP="00F9213B">
                    <w:pPr>
                      <w:rPr>
                        <w:color w:val="808080"/>
                      </w:rPr>
                    </w:pPr>
                    <w:r>
                      <w:rPr>
                        <w:rFonts w:hint="eastAsia"/>
                        <w:color w:val="808080"/>
                      </w:rPr>
                      <w:t>局域网</w:t>
                    </w:r>
                  </w:p>
                </w:txbxContent>
              </v:textbox>
            </v:shape>
            <v:shape id="_x0000_s1106" type="#_x0000_t202" style="position:absolute;left:10039;top:4719;width:3466;height:570" stroked="f">
              <v:textbox style="mso-next-textbox:#_x0000_s1106">
                <w:txbxContent>
                  <w:p w:rsidR="00F9213B" w:rsidRPr="00796DFC" w:rsidRDefault="00F9213B" w:rsidP="00F9213B">
                    <w:pPr>
                      <w:rPr>
                        <w:b/>
                        <w:color w:val="E36C0A" w:themeColor="accent6" w:themeShade="BF"/>
                        <w:sz w:val="22"/>
                        <w:u w:val="single"/>
                      </w:rPr>
                    </w:pPr>
                    <w:r w:rsidRPr="00796DFC">
                      <w:rPr>
                        <w:rFonts w:hint="eastAsia"/>
                        <w:b/>
                        <w:color w:val="E36C0A" w:themeColor="accent6" w:themeShade="BF"/>
                        <w:sz w:val="22"/>
                        <w:u w:val="single"/>
                      </w:rPr>
                      <w:t>数字</w:t>
                    </w:r>
                    <w:r w:rsidRPr="00796DFC">
                      <w:rPr>
                        <w:rFonts w:hint="eastAsia"/>
                        <w:b/>
                        <w:color w:val="E36C0A" w:themeColor="accent6" w:themeShade="BF"/>
                        <w:sz w:val="22"/>
                        <w:u w:val="single"/>
                      </w:rPr>
                      <w:t>433</w:t>
                    </w:r>
                    <w:r w:rsidRPr="00796DFC">
                      <w:rPr>
                        <w:rFonts w:hint="eastAsia"/>
                        <w:b/>
                        <w:color w:val="E36C0A" w:themeColor="accent6" w:themeShade="BF"/>
                        <w:sz w:val="22"/>
                        <w:u w:val="single"/>
                      </w:rPr>
                      <w:t>监控和开关无线终端</w:t>
                    </w:r>
                  </w:p>
                  <w:p w:rsidR="00F9213B" w:rsidRPr="00796DFC" w:rsidRDefault="00F9213B" w:rsidP="00F9213B">
                    <w:pPr>
                      <w:rPr>
                        <w:color w:val="333333"/>
                        <w:sz w:val="22"/>
                        <w:u w:val="single"/>
                      </w:rPr>
                    </w:pPr>
                  </w:p>
                </w:txbxContent>
              </v:textbox>
            </v:shape>
            <v:line id="_x0000_s1107" style="position:absolute;flip:x" from="9665,4441" to="9666,5289" strokecolor="gray" strokeweight="1pt"/>
            <v:line id="_x0000_s1108" style="position:absolute;flip:x" from="9485,4441" to="9486,5289" strokecolor="gray" strokeweight="1pt"/>
            <v:shape id="_x0000_s1109" type="#_x0000_t75" style="position:absolute;left:11801;top:5586;width:720;height:587">
              <v:imagedata r:id="rId13" o:title=""/>
            </v:shape>
            <v:shape id="_x0000_s1110" type="#_x0000_t202" style="position:absolute;left:9445;top:7010;width:2160;height:460" stroked="f">
              <v:textbox style="mso-next-textbox:#_x0000_s1110">
                <w:txbxContent>
                  <w:p w:rsidR="00F9213B" w:rsidRPr="00796DFC" w:rsidRDefault="00F9213B" w:rsidP="00F9213B">
                    <w:pPr>
                      <w:rPr>
                        <w:b/>
                        <w:color w:val="E36C0A" w:themeColor="accent6" w:themeShade="BF"/>
                        <w:sz w:val="22"/>
                        <w:u w:val="single"/>
                      </w:rPr>
                    </w:pPr>
                    <w:r w:rsidRPr="00796DFC">
                      <w:rPr>
                        <w:rFonts w:hint="eastAsia"/>
                        <w:b/>
                        <w:color w:val="E36C0A" w:themeColor="accent6" w:themeShade="BF"/>
                        <w:sz w:val="22"/>
                        <w:u w:val="single"/>
                      </w:rPr>
                      <w:t>数字</w:t>
                    </w:r>
                    <w:r w:rsidRPr="00796DFC">
                      <w:rPr>
                        <w:rFonts w:hint="eastAsia"/>
                        <w:b/>
                        <w:color w:val="E36C0A" w:themeColor="accent6" w:themeShade="BF"/>
                        <w:sz w:val="22"/>
                        <w:u w:val="single"/>
                      </w:rPr>
                      <w:t>433</w:t>
                    </w:r>
                    <w:r w:rsidRPr="00796DFC">
                      <w:rPr>
                        <w:rFonts w:hint="eastAsia"/>
                        <w:b/>
                        <w:color w:val="E36C0A" w:themeColor="accent6" w:themeShade="BF"/>
                        <w:sz w:val="22"/>
                        <w:u w:val="single"/>
                      </w:rPr>
                      <w:t>以太网关</w:t>
                    </w:r>
                  </w:p>
                  <w:p w:rsidR="00F9213B" w:rsidRPr="00265C22" w:rsidRDefault="00F9213B" w:rsidP="00F9213B">
                    <w:pPr>
                      <w:rPr>
                        <w:color w:val="FF0000"/>
                        <w:u w:val="single"/>
                      </w:rPr>
                    </w:pPr>
                  </w:p>
                </w:txbxContent>
              </v:textbox>
            </v:shape>
            <v:shape id="_x0000_s1111" type="#_x0000_t202" style="position:absolute;left:11763;top:6173;width:788;height:468" stroked="f">
              <v:textbox style="mso-next-textbox:#_x0000_s1111">
                <w:txbxContent>
                  <w:p w:rsidR="00F9213B" w:rsidRPr="00796DFC" w:rsidRDefault="00F9213B" w:rsidP="00F9213B">
                    <w:pPr>
                      <w:rPr>
                        <w:b/>
                        <w:color w:val="E36C0A" w:themeColor="accent6" w:themeShade="BF"/>
                        <w:sz w:val="22"/>
                        <w:u w:val="single"/>
                      </w:rPr>
                    </w:pPr>
                    <w:r w:rsidRPr="00796DFC">
                      <w:rPr>
                        <w:rFonts w:hint="eastAsia"/>
                        <w:b/>
                        <w:color w:val="E36C0A" w:themeColor="accent6" w:themeShade="BF"/>
                        <w:sz w:val="22"/>
                        <w:u w:val="single"/>
                      </w:rPr>
                      <w:t>管理</w:t>
                    </w:r>
                  </w:p>
                </w:txbxContent>
              </v:textbox>
            </v:shape>
            <v:shape id="_x0000_s1112" type="#_x0000_t202" style="position:absolute;left:9485;top:5703;width:1564;height:500" stroked="f">
              <v:textbox style="mso-next-textbox:#_x0000_s1112">
                <w:txbxContent>
                  <w:p w:rsidR="00F9213B" w:rsidRPr="002D7742" w:rsidRDefault="00F9213B" w:rsidP="00F9213B">
                    <w:pPr>
                      <w:rPr>
                        <w:color w:val="808080"/>
                      </w:rPr>
                    </w:pPr>
                    <w:r>
                      <w:rPr>
                        <w:rFonts w:hint="eastAsia"/>
                        <w:color w:val="808080"/>
                      </w:rPr>
                      <w:t>433</w:t>
                    </w:r>
                    <w:r>
                      <w:rPr>
                        <w:rFonts w:hint="eastAsia"/>
                        <w:color w:val="808080"/>
                      </w:rPr>
                      <w:t>无线通信</w:t>
                    </w:r>
                  </w:p>
                </w:txbxContent>
              </v:textbox>
            </v:shape>
            <v:group id="_x0000_s1113" style="position:absolute;left:9080;top:5423;width:738;height:1487;rotation:25015262fd;flip:x" coordorigin="12964,1815" coordsize="900,1871">
              <v:group id="_x0000_s1114" style="position:absolute;left:12964;top:1815;width:720;height:1092" coordorigin="13504,1971" coordsize="720,1092">
                <v:line id="_x0000_s1115" style="position:absolute;flip:x y" from="13504,1971" to="14224,3063" strokecolor="green">
                  <v:stroke dashstyle="dash"/>
                </v:line>
                <v:line id="_x0000_s1116" style="position:absolute;flip:x y" from="13864,2907" to="14224,3063" strokecolor="green">
                  <v:stroke dashstyle="dash"/>
                </v:line>
              </v:group>
              <v:line id="_x0000_s1117" style="position:absolute;flip:x y" from="13324,2751" to="13864,3686" strokecolor="green">
                <v:stroke dashstyle="dash"/>
              </v:line>
            </v:group>
            <v:shape id="_x0000_s1118" type="#_x0000_t202" style="position:absolute;left:10302;top:3734;width:1261;height:469" stroked="f">
              <v:textbox style="mso-next-textbox:#_x0000_s1118">
                <w:txbxContent>
                  <w:p w:rsidR="00F9213B" w:rsidRPr="002D7742" w:rsidRDefault="00F9213B" w:rsidP="00F9213B">
                    <w:pPr>
                      <w:rPr>
                        <w:color w:val="808080"/>
                      </w:rPr>
                    </w:pPr>
                    <w:r>
                      <w:rPr>
                        <w:rFonts w:hint="eastAsia"/>
                        <w:color w:val="808080"/>
                      </w:rPr>
                      <w:t>园区路灯</w:t>
                    </w:r>
                  </w:p>
                </w:txbxContent>
              </v:textbox>
            </v:shape>
            <v:shape id="_x0000_s1119" type="#_x0000_t75" style="position:absolute;left:9329;top:4799;width:566;height:490">
              <v:imagedata r:id="rId19" o:title=""/>
            </v:shape>
            <v:shape id="_x0000_s1120" type="#_x0000_t75" style="position:absolute;left:8845;top:6203;width:735;height:1170">
              <v:imagedata r:id="rId20" o:title=""/>
            </v:shape>
            <v:line id="_x0000_s1121" style="position:absolute;rotation:90" from="10520,6422" to="12416,6428" strokecolor="blue" strokeweight="1pt"/>
            <w10:wrap type="none"/>
            <w10:anchorlock/>
          </v:group>
          <o:OLEObject Type="Embed" ProgID="PBrush" ShapeID="_x0000_s1120" DrawAspect="Content" ObjectID="_1404885926" r:id="rId21"/>
        </w:pict>
      </w:r>
    </w:p>
    <w:p w:rsidR="00F9213B" w:rsidRPr="00723CE6" w:rsidRDefault="00F9213B" w:rsidP="00F9213B">
      <w:pPr>
        <w:spacing w:line="360" w:lineRule="auto"/>
        <w:ind w:left="420" w:firstLine="420"/>
        <w:rPr>
          <w:color w:val="7F7F7F" w:themeColor="text1" w:themeTint="80"/>
          <w:sz w:val="22"/>
        </w:rPr>
      </w:pPr>
      <w:r w:rsidRPr="00370C31">
        <w:rPr>
          <w:rFonts w:hint="eastAsia"/>
          <w:color w:val="7F7F7F" w:themeColor="text1" w:themeTint="80"/>
          <w:sz w:val="22"/>
        </w:rPr>
        <w:lastRenderedPageBreak/>
        <w:t>建筑信息化管理平台中的</w:t>
      </w:r>
      <w:r>
        <w:rPr>
          <w:rFonts w:hint="eastAsia"/>
          <w:color w:val="7F7F7F" w:themeColor="text1" w:themeTint="80"/>
          <w:sz w:val="22"/>
        </w:rPr>
        <w:t>园区路灯无线组网管理系统，</w:t>
      </w:r>
      <w:r w:rsidRPr="00723CE6">
        <w:rPr>
          <w:rFonts w:hint="eastAsia"/>
          <w:color w:val="7F7F7F" w:themeColor="text1" w:themeTint="80"/>
          <w:sz w:val="22"/>
        </w:rPr>
        <w:t>图形化显示整个园区的路灯分布、位置、数量、状态、设定、条件。</w:t>
      </w:r>
      <w:r>
        <w:rPr>
          <w:rFonts w:hint="eastAsia"/>
          <w:color w:val="7F7F7F" w:themeColor="text1" w:themeTint="80"/>
          <w:sz w:val="22"/>
        </w:rPr>
        <w:t>通过对每个园区路灯单独实时远程开关控制，</w:t>
      </w:r>
      <w:r w:rsidRPr="00723CE6">
        <w:rPr>
          <w:rFonts w:hint="eastAsia"/>
          <w:color w:val="7F7F7F" w:themeColor="text1" w:themeTint="80"/>
          <w:sz w:val="22"/>
        </w:rPr>
        <w:t>实现按需的照明</w:t>
      </w:r>
      <w:r>
        <w:rPr>
          <w:rFonts w:hint="eastAsia"/>
          <w:color w:val="7F7F7F" w:themeColor="text1" w:themeTint="80"/>
          <w:sz w:val="22"/>
        </w:rPr>
        <w:t>模式</w:t>
      </w:r>
      <w:r w:rsidRPr="00723CE6">
        <w:rPr>
          <w:rFonts w:hint="eastAsia"/>
          <w:color w:val="7F7F7F" w:themeColor="text1" w:themeTint="80"/>
          <w:sz w:val="22"/>
        </w:rPr>
        <w:t>管理，</w:t>
      </w:r>
      <w:r>
        <w:rPr>
          <w:rFonts w:hint="eastAsia"/>
          <w:color w:val="7F7F7F" w:themeColor="text1" w:themeTint="80"/>
          <w:sz w:val="22"/>
        </w:rPr>
        <w:t>包括：</w:t>
      </w:r>
      <w:r w:rsidRPr="00723CE6">
        <w:rPr>
          <w:rFonts w:hint="eastAsia"/>
          <w:color w:val="7F7F7F" w:themeColor="text1" w:themeTint="80"/>
          <w:sz w:val="22"/>
        </w:rPr>
        <w:t>方案照明、时间模式、区域模式、效能模式、数量模式</w:t>
      </w:r>
      <w:r>
        <w:rPr>
          <w:rFonts w:hint="eastAsia"/>
          <w:color w:val="7F7F7F" w:themeColor="text1" w:themeTint="80"/>
          <w:sz w:val="22"/>
        </w:rPr>
        <w:t>、现场模式这</w:t>
      </w:r>
      <w:r w:rsidRPr="00723CE6">
        <w:rPr>
          <w:rFonts w:hint="eastAsia"/>
          <w:color w:val="7F7F7F" w:themeColor="text1" w:themeTint="80"/>
          <w:sz w:val="22"/>
        </w:rPr>
        <w:t>一系列的主动照明</w:t>
      </w:r>
      <w:r>
        <w:rPr>
          <w:rFonts w:hint="eastAsia"/>
          <w:color w:val="7F7F7F" w:themeColor="text1" w:themeTint="80"/>
          <w:sz w:val="22"/>
        </w:rPr>
        <w:t>管理</w:t>
      </w:r>
      <w:r w:rsidRPr="00723CE6">
        <w:rPr>
          <w:rFonts w:hint="eastAsia"/>
          <w:color w:val="7F7F7F" w:themeColor="text1" w:themeTint="80"/>
          <w:sz w:val="22"/>
        </w:rPr>
        <w:t>策略。</w:t>
      </w:r>
      <w:r>
        <w:rPr>
          <w:rFonts w:hint="eastAsia"/>
          <w:color w:val="7F7F7F" w:themeColor="text1" w:themeTint="80"/>
          <w:sz w:val="22"/>
        </w:rPr>
        <w:t>管理系统对数据的分析同时</w:t>
      </w:r>
      <w:r w:rsidRPr="00723CE6">
        <w:rPr>
          <w:rFonts w:hint="eastAsia"/>
          <w:color w:val="7F7F7F" w:themeColor="text1" w:themeTint="80"/>
          <w:sz w:val="22"/>
        </w:rPr>
        <w:t>提供路灯照明</w:t>
      </w:r>
      <w:r>
        <w:rPr>
          <w:rFonts w:hint="eastAsia"/>
          <w:color w:val="7F7F7F" w:themeColor="text1" w:themeTint="80"/>
          <w:sz w:val="22"/>
        </w:rPr>
        <w:t>使用寿命、功率调整、</w:t>
      </w:r>
      <w:r w:rsidRPr="00723CE6">
        <w:rPr>
          <w:rFonts w:hint="eastAsia"/>
          <w:color w:val="7F7F7F" w:themeColor="text1" w:themeTint="80"/>
          <w:sz w:val="22"/>
        </w:rPr>
        <w:t>LED</w:t>
      </w:r>
      <w:r>
        <w:rPr>
          <w:rFonts w:hint="eastAsia"/>
          <w:color w:val="7F7F7F" w:themeColor="text1" w:themeTint="80"/>
          <w:sz w:val="22"/>
        </w:rPr>
        <w:t>更换等一系列的报告</w:t>
      </w:r>
      <w:r w:rsidRPr="00723CE6">
        <w:rPr>
          <w:rFonts w:hint="eastAsia"/>
          <w:color w:val="7F7F7F" w:themeColor="text1" w:themeTint="80"/>
          <w:sz w:val="22"/>
        </w:rPr>
        <w:t>依据。</w:t>
      </w:r>
      <w:r>
        <w:rPr>
          <w:rFonts w:hint="eastAsia"/>
          <w:color w:val="7F7F7F" w:themeColor="text1" w:themeTint="80"/>
          <w:sz w:val="22"/>
        </w:rPr>
        <w:t>在同等的运营成本下，可以有效的</w:t>
      </w:r>
      <w:r w:rsidRPr="00723CE6">
        <w:rPr>
          <w:rFonts w:hint="eastAsia"/>
          <w:color w:val="7F7F7F" w:themeColor="text1" w:themeTint="80"/>
          <w:sz w:val="22"/>
        </w:rPr>
        <w:t>提高园区照明的范围、亮度、数量，杜绝照明暗区暗处暗角</w:t>
      </w:r>
      <w:r>
        <w:rPr>
          <w:rFonts w:hint="eastAsia"/>
          <w:color w:val="7F7F7F" w:themeColor="text1" w:themeTint="80"/>
          <w:sz w:val="22"/>
        </w:rPr>
        <w:t>，</w:t>
      </w:r>
      <w:r w:rsidRPr="00723CE6">
        <w:rPr>
          <w:rFonts w:hint="eastAsia"/>
          <w:color w:val="7F7F7F" w:themeColor="text1" w:themeTint="80"/>
          <w:sz w:val="22"/>
        </w:rPr>
        <w:t>提高园区夜间的安全度。</w:t>
      </w:r>
      <w:r>
        <w:rPr>
          <w:rFonts w:hint="eastAsia"/>
          <w:color w:val="7F7F7F" w:themeColor="text1" w:themeTint="80"/>
          <w:sz w:val="22"/>
        </w:rPr>
        <w:t>也提高了管理水平。</w:t>
      </w:r>
    </w:p>
    <w:p w:rsidR="00F9213B" w:rsidRPr="00723CE6" w:rsidRDefault="00F9213B" w:rsidP="00F9213B">
      <w:pPr>
        <w:spacing w:line="360" w:lineRule="auto"/>
        <w:ind w:left="420" w:firstLine="420"/>
        <w:rPr>
          <w:color w:val="7F7F7F" w:themeColor="text1" w:themeTint="80"/>
          <w:sz w:val="22"/>
        </w:rPr>
      </w:pPr>
      <w:r w:rsidRPr="00723CE6">
        <w:rPr>
          <w:rFonts w:hint="eastAsia"/>
          <w:color w:val="7F7F7F" w:themeColor="text1" w:themeTint="80"/>
          <w:sz w:val="22"/>
        </w:rPr>
        <w:t>通过移动互联网，</w:t>
      </w:r>
      <w:r>
        <w:rPr>
          <w:rFonts w:hint="eastAsia"/>
          <w:color w:val="7F7F7F" w:themeColor="text1" w:themeTint="80"/>
          <w:sz w:val="22"/>
        </w:rPr>
        <w:t>管理者（包括保安巡检时候）使用手持智能平板电脑或手机，在</w:t>
      </w:r>
      <w:r w:rsidRPr="00723CE6">
        <w:rPr>
          <w:rFonts w:hint="eastAsia"/>
          <w:color w:val="7F7F7F" w:themeColor="text1" w:themeTint="80"/>
          <w:sz w:val="22"/>
        </w:rPr>
        <w:t>现场</w:t>
      </w:r>
      <w:r>
        <w:rPr>
          <w:rFonts w:hint="eastAsia"/>
          <w:color w:val="7F7F7F" w:themeColor="text1" w:themeTint="80"/>
          <w:sz w:val="22"/>
        </w:rPr>
        <w:t>即可对所需的</w:t>
      </w:r>
      <w:r w:rsidRPr="00723CE6">
        <w:rPr>
          <w:rFonts w:hint="eastAsia"/>
          <w:color w:val="7F7F7F" w:themeColor="text1" w:themeTint="80"/>
          <w:sz w:val="22"/>
        </w:rPr>
        <w:t>园区路灯照明</w:t>
      </w:r>
      <w:r>
        <w:rPr>
          <w:rFonts w:hint="eastAsia"/>
          <w:color w:val="7F7F7F" w:themeColor="text1" w:themeTint="80"/>
          <w:sz w:val="22"/>
        </w:rPr>
        <w:t>进行</w:t>
      </w:r>
      <w:r w:rsidRPr="00723CE6">
        <w:rPr>
          <w:rFonts w:hint="eastAsia"/>
          <w:color w:val="7F7F7F" w:themeColor="text1" w:themeTint="80"/>
          <w:sz w:val="22"/>
        </w:rPr>
        <w:t>开关</w:t>
      </w:r>
      <w:r>
        <w:rPr>
          <w:rFonts w:hint="eastAsia"/>
          <w:color w:val="7F7F7F" w:themeColor="text1" w:themeTint="80"/>
          <w:sz w:val="22"/>
        </w:rPr>
        <w:t>控制，</w:t>
      </w:r>
      <w:r w:rsidRPr="00723CE6">
        <w:rPr>
          <w:rFonts w:hint="eastAsia"/>
          <w:color w:val="7F7F7F" w:themeColor="text1" w:themeTint="80"/>
          <w:sz w:val="22"/>
        </w:rPr>
        <w:t>在现场打开位置所在</w:t>
      </w:r>
      <w:r>
        <w:rPr>
          <w:rFonts w:hint="eastAsia"/>
          <w:color w:val="7F7F7F" w:themeColor="text1" w:themeTint="80"/>
          <w:sz w:val="22"/>
        </w:rPr>
        <w:t>的</w:t>
      </w:r>
      <w:r w:rsidRPr="00723CE6">
        <w:rPr>
          <w:rFonts w:hint="eastAsia"/>
          <w:color w:val="7F7F7F" w:themeColor="text1" w:themeTint="80"/>
          <w:sz w:val="22"/>
        </w:rPr>
        <w:t>园区路灯</w:t>
      </w:r>
      <w:r>
        <w:rPr>
          <w:rFonts w:hint="eastAsia"/>
          <w:color w:val="7F7F7F" w:themeColor="text1" w:themeTint="80"/>
          <w:sz w:val="22"/>
        </w:rPr>
        <w:t>照明，工作完毕，再关闭多余的照明，实现远端和现场的管理结合，</w:t>
      </w:r>
      <w:r w:rsidRPr="00723CE6">
        <w:rPr>
          <w:rFonts w:hint="eastAsia"/>
          <w:color w:val="7F7F7F" w:themeColor="text1" w:themeTint="80"/>
          <w:sz w:val="22"/>
        </w:rPr>
        <w:t>通过移动互联网，智能手机可以方便的接入管理软件，实现现场的直接管理园区路灯的监测和控制。极大提高园区路灯管理效率。</w:t>
      </w:r>
    </w:p>
    <w:p w:rsidR="00F9213B" w:rsidRPr="00370C31" w:rsidRDefault="00F9213B" w:rsidP="00F9213B">
      <w:pPr>
        <w:spacing w:line="360" w:lineRule="auto"/>
        <w:ind w:left="420"/>
        <w:rPr>
          <w:color w:val="7F7F7F" w:themeColor="text1" w:themeTint="80"/>
          <w:sz w:val="22"/>
        </w:rPr>
      </w:pPr>
    </w:p>
    <w:p w:rsidR="00F9213B" w:rsidRPr="00272770" w:rsidRDefault="00F9213B" w:rsidP="00F9213B">
      <w:pPr>
        <w:pStyle w:val="a8"/>
        <w:numPr>
          <w:ilvl w:val="2"/>
          <w:numId w:val="1"/>
        </w:numPr>
        <w:spacing w:line="360" w:lineRule="auto"/>
        <w:ind w:firstLineChars="0"/>
        <w:rPr>
          <w:b/>
          <w:sz w:val="22"/>
        </w:rPr>
      </w:pPr>
      <w:r w:rsidRPr="00272770">
        <w:rPr>
          <w:rFonts w:hint="eastAsia"/>
          <w:b/>
          <w:sz w:val="22"/>
        </w:rPr>
        <w:t>环境效能温湿度</w:t>
      </w:r>
      <w:r w:rsidR="004A5CDA">
        <w:rPr>
          <w:rFonts w:hint="eastAsia"/>
          <w:b/>
          <w:sz w:val="22"/>
        </w:rPr>
        <w:t>数字</w:t>
      </w:r>
      <w:r w:rsidR="00AE4B3C">
        <w:rPr>
          <w:rFonts w:hint="eastAsia"/>
          <w:b/>
          <w:sz w:val="22"/>
        </w:rPr>
        <w:t>无线传感</w:t>
      </w:r>
      <w:r w:rsidRPr="00272770">
        <w:rPr>
          <w:rFonts w:hint="eastAsia"/>
          <w:b/>
          <w:sz w:val="22"/>
        </w:rPr>
        <w:t>系统</w:t>
      </w:r>
    </w:p>
    <w:p w:rsidR="00F9213B" w:rsidRDefault="00F9213B" w:rsidP="00F9213B">
      <w:pPr>
        <w:spacing w:line="360" w:lineRule="auto"/>
        <w:ind w:left="420" w:firstLine="420"/>
        <w:rPr>
          <w:color w:val="7F7F7F" w:themeColor="text1" w:themeTint="80"/>
          <w:sz w:val="22"/>
        </w:rPr>
      </w:pPr>
      <w:r>
        <w:rPr>
          <w:rFonts w:hint="eastAsia"/>
          <w:noProof/>
          <w:color w:val="7F7F7F" w:themeColor="text1" w:themeTint="80"/>
          <w:sz w:val="22"/>
        </w:rPr>
        <w:drawing>
          <wp:anchor distT="0" distB="0" distL="114300" distR="114300" simplePos="0" relativeHeight="251663360" behindDoc="0" locked="0" layoutInCell="1" allowOverlap="1">
            <wp:simplePos x="0" y="0"/>
            <wp:positionH relativeFrom="column">
              <wp:posOffset>4264660</wp:posOffset>
            </wp:positionH>
            <wp:positionV relativeFrom="paragraph">
              <wp:posOffset>113030</wp:posOffset>
            </wp:positionV>
            <wp:extent cx="1851660" cy="1645920"/>
            <wp:effectExtent l="19050" t="0" r="0" b="0"/>
            <wp:wrapSquare wrapText="bothSides"/>
            <wp:docPr id="727" name="图片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2"/>
                    <a:srcRect/>
                    <a:stretch>
                      <a:fillRect/>
                    </a:stretch>
                  </pic:blipFill>
                  <pic:spPr bwMode="auto">
                    <a:xfrm>
                      <a:off x="0" y="0"/>
                      <a:ext cx="1851660" cy="1645920"/>
                    </a:xfrm>
                    <a:prstGeom prst="rect">
                      <a:avLst/>
                    </a:prstGeom>
                    <a:noFill/>
                    <a:ln w="9525">
                      <a:noFill/>
                      <a:miter lim="800000"/>
                      <a:headEnd/>
                      <a:tailEnd/>
                    </a:ln>
                  </pic:spPr>
                </pic:pic>
              </a:graphicData>
            </a:graphic>
          </wp:anchor>
        </w:drawing>
      </w:r>
      <w:r w:rsidRPr="00930D35">
        <w:rPr>
          <w:rFonts w:hint="eastAsia"/>
          <w:color w:val="7F7F7F" w:themeColor="text1" w:themeTint="80"/>
          <w:sz w:val="22"/>
        </w:rPr>
        <w:t>定向定点的环境效能管理</w:t>
      </w:r>
      <w:r>
        <w:rPr>
          <w:rFonts w:hint="eastAsia"/>
          <w:color w:val="7F7F7F" w:themeColor="text1" w:themeTint="80"/>
          <w:sz w:val="22"/>
        </w:rPr>
        <w:t>对建筑的节能和办公舒适有直接的价值，</w:t>
      </w:r>
      <w:r w:rsidRPr="00930D35">
        <w:rPr>
          <w:rFonts w:hint="eastAsia"/>
          <w:color w:val="7F7F7F" w:themeColor="text1" w:themeTint="80"/>
          <w:sz w:val="22"/>
        </w:rPr>
        <w:t>所有的空调、所有的节能材料，使用的最终效果</w:t>
      </w:r>
      <w:r>
        <w:rPr>
          <w:rFonts w:hint="eastAsia"/>
          <w:color w:val="7F7F7F" w:themeColor="text1" w:themeTint="80"/>
          <w:sz w:val="22"/>
        </w:rPr>
        <w:t>都直接</w:t>
      </w:r>
      <w:r w:rsidRPr="00930D35">
        <w:rPr>
          <w:rFonts w:hint="eastAsia"/>
          <w:color w:val="7F7F7F" w:themeColor="text1" w:themeTint="80"/>
          <w:sz w:val="22"/>
        </w:rPr>
        <w:t>和房间</w:t>
      </w:r>
      <w:r>
        <w:rPr>
          <w:rFonts w:hint="eastAsia"/>
          <w:color w:val="7F7F7F" w:themeColor="text1" w:themeTint="80"/>
          <w:sz w:val="22"/>
        </w:rPr>
        <w:t>环境内的</w:t>
      </w:r>
      <w:r w:rsidRPr="00930D35">
        <w:rPr>
          <w:rFonts w:hint="eastAsia"/>
          <w:color w:val="7F7F7F" w:themeColor="text1" w:themeTint="80"/>
          <w:sz w:val="22"/>
        </w:rPr>
        <w:t>温湿度数据相关。通过整个建筑</w:t>
      </w:r>
      <w:r>
        <w:rPr>
          <w:rFonts w:hint="eastAsia"/>
          <w:color w:val="7F7F7F" w:themeColor="text1" w:themeTint="80"/>
          <w:sz w:val="22"/>
        </w:rPr>
        <w:t>覆盖到每个房间和区域的全数字</w:t>
      </w:r>
      <w:r w:rsidRPr="00930D35">
        <w:rPr>
          <w:rFonts w:hint="eastAsia"/>
          <w:color w:val="7F7F7F" w:themeColor="text1" w:themeTint="80"/>
          <w:sz w:val="22"/>
        </w:rPr>
        <w:t>、全过程的温湿度实时监测和分析。</w:t>
      </w:r>
      <w:r>
        <w:rPr>
          <w:rFonts w:hint="eastAsia"/>
          <w:color w:val="7F7F7F" w:themeColor="text1" w:themeTint="80"/>
          <w:sz w:val="22"/>
        </w:rPr>
        <w:t>能够直观的评价和管理建筑空调的使用效果、节能材料的使用效益</w:t>
      </w:r>
      <w:r w:rsidRPr="00930D35">
        <w:rPr>
          <w:rFonts w:hint="eastAsia"/>
          <w:color w:val="7F7F7F" w:themeColor="text1" w:themeTint="80"/>
          <w:sz w:val="22"/>
        </w:rPr>
        <w:t>。实现定</w:t>
      </w:r>
      <w:r>
        <w:rPr>
          <w:rFonts w:hint="eastAsia"/>
          <w:color w:val="7F7F7F" w:themeColor="text1" w:themeTint="80"/>
          <w:sz w:val="22"/>
        </w:rPr>
        <w:t>点（房间空调使用）、定线（区域节能管理）、定面（节能材料使用）</w:t>
      </w:r>
      <w:r w:rsidRPr="00930D35">
        <w:rPr>
          <w:rFonts w:hint="eastAsia"/>
          <w:color w:val="7F7F7F" w:themeColor="text1" w:themeTint="80"/>
          <w:sz w:val="22"/>
        </w:rPr>
        <w:t>环境效能管理。如果每个空调安装电表</w:t>
      </w:r>
      <w:r>
        <w:rPr>
          <w:rFonts w:hint="eastAsia"/>
          <w:color w:val="7F7F7F" w:themeColor="text1" w:themeTint="80"/>
          <w:sz w:val="22"/>
        </w:rPr>
        <w:t>的方式</w:t>
      </w:r>
      <w:r w:rsidRPr="00930D35">
        <w:rPr>
          <w:rFonts w:hint="eastAsia"/>
          <w:color w:val="7F7F7F" w:themeColor="text1" w:themeTint="80"/>
          <w:sz w:val="22"/>
        </w:rPr>
        <w:t>监控、工程量大、投资成本高、费事费力，而通过每个房间环境温湿度的实时监测，却能够非常直观、有效的管理房间的空调使用效能、效果和效益。方案成本低、实施容易、调整方便。</w:t>
      </w:r>
    </w:p>
    <w:p w:rsidR="00F9213B" w:rsidRPr="00930D35" w:rsidRDefault="00F9213B" w:rsidP="00F9213B">
      <w:pPr>
        <w:spacing w:line="360" w:lineRule="auto"/>
        <w:ind w:left="420" w:firstLine="420"/>
        <w:rPr>
          <w:color w:val="7F7F7F" w:themeColor="text1" w:themeTint="80"/>
          <w:sz w:val="22"/>
        </w:rPr>
      </w:pPr>
      <w:r>
        <w:rPr>
          <w:rFonts w:hint="eastAsia"/>
          <w:noProof/>
          <w:color w:val="7F7F7F" w:themeColor="text1" w:themeTint="80"/>
          <w:sz w:val="22"/>
        </w:rPr>
        <w:drawing>
          <wp:anchor distT="0" distB="0" distL="114300" distR="114300" simplePos="0" relativeHeight="251664384" behindDoc="0" locked="0" layoutInCell="1" allowOverlap="1">
            <wp:simplePos x="0" y="0"/>
            <wp:positionH relativeFrom="column">
              <wp:posOffset>271145</wp:posOffset>
            </wp:positionH>
            <wp:positionV relativeFrom="paragraph">
              <wp:posOffset>2105025</wp:posOffset>
            </wp:positionV>
            <wp:extent cx="1440180" cy="758190"/>
            <wp:effectExtent l="19050" t="0" r="7620" b="0"/>
            <wp:wrapSquare wrapText="bothSides"/>
            <wp:docPr id="732" name="图片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3"/>
                    <a:srcRect/>
                    <a:stretch>
                      <a:fillRect/>
                    </a:stretch>
                  </pic:blipFill>
                  <pic:spPr bwMode="auto">
                    <a:xfrm>
                      <a:off x="0" y="0"/>
                      <a:ext cx="1440180" cy="758190"/>
                    </a:xfrm>
                    <a:prstGeom prst="rect">
                      <a:avLst/>
                    </a:prstGeom>
                    <a:noFill/>
                    <a:ln w="9525">
                      <a:noFill/>
                      <a:miter lim="800000"/>
                      <a:headEnd/>
                      <a:tailEnd/>
                    </a:ln>
                  </pic:spPr>
                </pic:pic>
              </a:graphicData>
            </a:graphic>
          </wp:anchor>
        </w:drawing>
      </w:r>
      <w:r w:rsidRPr="00930D35">
        <w:rPr>
          <w:rFonts w:hint="eastAsia"/>
          <w:color w:val="7F7F7F" w:themeColor="text1" w:themeTint="80"/>
          <w:sz w:val="22"/>
        </w:rPr>
        <w:t>数字</w:t>
      </w:r>
      <w:r w:rsidRPr="00930D35">
        <w:rPr>
          <w:rFonts w:hint="eastAsia"/>
          <w:color w:val="7F7F7F" w:themeColor="text1" w:themeTint="80"/>
          <w:sz w:val="22"/>
        </w:rPr>
        <w:t>433</w:t>
      </w:r>
      <w:r>
        <w:rPr>
          <w:rFonts w:hint="eastAsia"/>
          <w:color w:val="7F7F7F" w:themeColor="text1" w:themeTint="80"/>
          <w:sz w:val="22"/>
        </w:rPr>
        <w:t>温湿度无线终端体积小、成本低，安装在每个房间的</w:t>
      </w:r>
      <w:r>
        <w:rPr>
          <w:rFonts w:hint="eastAsia"/>
          <w:color w:val="7F7F7F" w:themeColor="text1" w:themeTint="80"/>
          <w:sz w:val="22"/>
        </w:rPr>
        <w:t>2</w:t>
      </w:r>
      <w:r>
        <w:rPr>
          <w:rFonts w:hint="eastAsia"/>
          <w:color w:val="7F7F7F" w:themeColor="text1" w:themeTint="80"/>
          <w:sz w:val="22"/>
        </w:rPr>
        <w:t>米高度位置（</w:t>
      </w:r>
      <w:r w:rsidRPr="00930D35">
        <w:rPr>
          <w:rFonts w:hint="eastAsia"/>
          <w:color w:val="7F7F7F" w:themeColor="text1" w:themeTint="80"/>
          <w:sz w:val="22"/>
        </w:rPr>
        <w:t>会议室、办公室、仓库、实验室、宿舍、教室等</w:t>
      </w:r>
      <w:r>
        <w:rPr>
          <w:rFonts w:hint="eastAsia"/>
          <w:color w:val="7F7F7F" w:themeColor="text1" w:themeTint="80"/>
          <w:sz w:val="22"/>
        </w:rPr>
        <w:t>），内置交流电源，直接接</w:t>
      </w:r>
      <w:r>
        <w:rPr>
          <w:rFonts w:hint="eastAsia"/>
          <w:color w:val="7F7F7F" w:themeColor="text1" w:themeTint="80"/>
          <w:sz w:val="22"/>
        </w:rPr>
        <w:t>220V</w:t>
      </w:r>
      <w:r>
        <w:rPr>
          <w:rFonts w:hint="eastAsia"/>
          <w:color w:val="7F7F7F" w:themeColor="text1" w:themeTint="80"/>
          <w:sz w:val="22"/>
        </w:rPr>
        <w:t>交流电即可使用，实时监测周界环境</w:t>
      </w:r>
      <w:r w:rsidRPr="00930D35">
        <w:rPr>
          <w:rFonts w:hint="eastAsia"/>
          <w:color w:val="7F7F7F" w:themeColor="text1" w:themeTint="80"/>
          <w:sz w:val="22"/>
        </w:rPr>
        <w:t>温湿度数据。终端有</w:t>
      </w:r>
      <w:r w:rsidRPr="00930D35">
        <w:rPr>
          <w:rFonts w:hint="eastAsia"/>
          <w:color w:val="7F7F7F" w:themeColor="text1" w:themeTint="80"/>
          <w:sz w:val="22"/>
        </w:rPr>
        <w:t>ID</w:t>
      </w:r>
      <w:r w:rsidRPr="00930D35">
        <w:rPr>
          <w:rFonts w:hint="eastAsia"/>
          <w:color w:val="7F7F7F" w:themeColor="text1" w:themeTint="80"/>
          <w:sz w:val="22"/>
        </w:rPr>
        <w:t>地址。分布</w:t>
      </w:r>
      <w:r>
        <w:rPr>
          <w:rFonts w:hint="eastAsia"/>
          <w:color w:val="7F7F7F" w:themeColor="text1" w:themeTint="80"/>
          <w:sz w:val="22"/>
        </w:rPr>
        <w:t>式</w:t>
      </w:r>
      <w:r w:rsidRPr="00930D35">
        <w:rPr>
          <w:rFonts w:hint="eastAsia"/>
          <w:color w:val="7F7F7F" w:themeColor="text1" w:themeTint="80"/>
          <w:sz w:val="22"/>
        </w:rPr>
        <w:t>安</w:t>
      </w:r>
      <w:r>
        <w:rPr>
          <w:rFonts w:hint="eastAsia"/>
          <w:color w:val="7F7F7F" w:themeColor="text1" w:themeTint="80"/>
          <w:sz w:val="22"/>
        </w:rPr>
        <w:t>装在建筑的每个房间和每个区域内，实现整个建筑覆盖性的环境效能温度和湿</w:t>
      </w:r>
      <w:r w:rsidRPr="00930D35">
        <w:rPr>
          <w:rFonts w:hint="eastAsia"/>
          <w:color w:val="7F7F7F" w:themeColor="text1" w:themeTint="80"/>
          <w:sz w:val="22"/>
        </w:rPr>
        <w:t>度</w:t>
      </w:r>
      <w:r>
        <w:rPr>
          <w:rFonts w:hint="eastAsia"/>
          <w:color w:val="7F7F7F" w:themeColor="text1" w:themeTint="80"/>
          <w:sz w:val="22"/>
        </w:rPr>
        <w:t>实时监测，</w:t>
      </w:r>
      <w:r w:rsidRPr="00930D35">
        <w:rPr>
          <w:rFonts w:hint="eastAsia"/>
          <w:color w:val="7F7F7F" w:themeColor="text1" w:themeTint="80"/>
          <w:sz w:val="22"/>
        </w:rPr>
        <w:t>环境湿度监测范围：</w:t>
      </w:r>
      <w:r w:rsidRPr="00930D35">
        <w:rPr>
          <w:rFonts w:hint="eastAsia"/>
          <w:color w:val="7F7F7F" w:themeColor="text1" w:themeTint="80"/>
          <w:sz w:val="22"/>
        </w:rPr>
        <w:t>0- 100%RH</w:t>
      </w:r>
      <w:r w:rsidRPr="00930D35">
        <w:rPr>
          <w:rFonts w:hint="eastAsia"/>
          <w:color w:val="7F7F7F" w:themeColor="text1" w:themeTint="80"/>
          <w:sz w:val="22"/>
        </w:rPr>
        <w:t>，环境温度监测范围：</w:t>
      </w:r>
      <w:r w:rsidRPr="00930D35">
        <w:rPr>
          <w:rFonts w:hint="eastAsia"/>
          <w:color w:val="7F7F7F" w:themeColor="text1" w:themeTint="80"/>
          <w:sz w:val="22"/>
        </w:rPr>
        <w:t>-40 - 80</w:t>
      </w:r>
      <w:r w:rsidRPr="00930D35">
        <w:rPr>
          <w:rFonts w:hint="eastAsia"/>
          <w:color w:val="7F7F7F" w:themeColor="text1" w:themeTint="80"/>
          <w:sz w:val="22"/>
        </w:rPr>
        <w:t>°</w:t>
      </w:r>
      <w:r w:rsidRPr="00930D35">
        <w:rPr>
          <w:rFonts w:hint="eastAsia"/>
          <w:color w:val="7F7F7F" w:themeColor="text1" w:themeTint="80"/>
          <w:sz w:val="22"/>
        </w:rPr>
        <w:t>C</w:t>
      </w:r>
      <w:r w:rsidRPr="00930D35">
        <w:rPr>
          <w:rFonts w:hint="eastAsia"/>
          <w:color w:val="7F7F7F" w:themeColor="text1" w:themeTint="80"/>
          <w:sz w:val="22"/>
        </w:rPr>
        <w:t>。</w:t>
      </w:r>
      <w:r>
        <w:rPr>
          <w:rFonts w:hint="eastAsia"/>
          <w:color w:val="7F7F7F" w:themeColor="text1" w:themeTint="80"/>
          <w:sz w:val="22"/>
        </w:rPr>
        <w:t>图形化显示环境效能的分布和变化，</w:t>
      </w:r>
      <w:r w:rsidRPr="00930D35">
        <w:rPr>
          <w:rFonts w:hint="eastAsia"/>
          <w:color w:val="7F7F7F" w:themeColor="text1" w:themeTint="80"/>
          <w:sz w:val="22"/>
        </w:rPr>
        <w:t>包括列表方式、波形图方式、柱状图方式、离散图方式</w:t>
      </w:r>
      <w:r>
        <w:rPr>
          <w:rFonts w:hint="eastAsia"/>
          <w:color w:val="7F7F7F" w:themeColor="text1" w:themeTint="80"/>
          <w:sz w:val="22"/>
        </w:rPr>
        <w:t>等</w:t>
      </w:r>
      <w:r w:rsidRPr="00930D35">
        <w:rPr>
          <w:rFonts w:hint="eastAsia"/>
          <w:color w:val="7F7F7F" w:themeColor="text1" w:themeTint="80"/>
          <w:sz w:val="22"/>
        </w:rPr>
        <w:t>。数字</w:t>
      </w:r>
      <w:r w:rsidRPr="00930D35">
        <w:rPr>
          <w:rFonts w:hint="eastAsia"/>
          <w:color w:val="7F7F7F" w:themeColor="text1" w:themeTint="80"/>
          <w:sz w:val="22"/>
        </w:rPr>
        <w:t>433</w:t>
      </w:r>
      <w:r w:rsidRPr="00930D35">
        <w:rPr>
          <w:rFonts w:hint="eastAsia"/>
          <w:color w:val="7F7F7F" w:themeColor="text1" w:themeTint="80"/>
          <w:sz w:val="22"/>
        </w:rPr>
        <w:t>以太网关安装在建筑每层的楼道内，通过</w:t>
      </w:r>
      <w:r w:rsidRPr="00930D35">
        <w:rPr>
          <w:rFonts w:hint="eastAsia"/>
          <w:color w:val="7F7F7F" w:themeColor="text1" w:themeTint="80"/>
          <w:sz w:val="22"/>
        </w:rPr>
        <w:t>433</w:t>
      </w:r>
      <w:r w:rsidRPr="00930D35">
        <w:rPr>
          <w:rFonts w:hint="eastAsia"/>
          <w:color w:val="7F7F7F" w:themeColor="text1" w:themeTint="80"/>
          <w:sz w:val="22"/>
        </w:rPr>
        <w:t>无线通信连接楼道两边房间内的数字</w:t>
      </w:r>
      <w:r w:rsidRPr="00930D35">
        <w:rPr>
          <w:rFonts w:hint="eastAsia"/>
          <w:color w:val="7F7F7F" w:themeColor="text1" w:themeTint="80"/>
          <w:sz w:val="22"/>
        </w:rPr>
        <w:t>433</w:t>
      </w:r>
      <w:r w:rsidRPr="00930D35">
        <w:rPr>
          <w:rFonts w:hint="eastAsia"/>
          <w:color w:val="7F7F7F" w:themeColor="text1" w:themeTint="80"/>
          <w:sz w:val="22"/>
        </w:rPr>
        <w:t>温湿度无线终端，网关有</w:t>
      </w:r>
      <w:r w:rsidRPr="00930D35">
        <w:rPr>
          <w:rFonts w:hint="eastAsia"/>
          <w:color w:val="7F7F7F" w:themeColor="text1" w:themeTint="80"/>
          <w:sz w:val="22"/>
        </w:rPr>
        <w:t>IP</w:t>
      </w:r>
      <w:r w:rsidRPr="00930D35">
        <w:rPr>
          <w:rFonts w:hint="eastAsia"/>
          <w:color w:val="7F7F7F" w:themeColor="text1" w:themeTint="80"/>
          <w:sz w:val="22"/>
        </w:rPr>
        <w:t>地址，标准开放的通信协议，通过一根网线即可直接</w:t>
      </w:r>
      <w:r>
        <w:rPr>
          <w:rFonts w:hint="eastAsia"/>
          <w:color w:val="7F7F7F" w:themeColor="text1" w:themeTint="80"/>
          <w:sz w:val="22"/>
        </w:rPr>
        <w:t>就近</w:t>
      </w:r>
      <w:r w:rsidRPr="00930D35">
        <w:rPr>
          <w:rFonts w:hint="eastAsia"/>
          <w:color w:val="7F7F7F" w:themeColor="text1" w:themeTint="80"/>
          <w:sz w:val="22"/>
        </w:rPr>
        <w:t>并网</w:t>
      </w:r>
      <w:r>
        <w:rPr>
          <w:rFonts w:hint="eastAsia"/>
          <w:color w:val="7F7F7F" w:themeColor="text1" w:themeTint="80"/>
          <w:sz w:val="22"/>
        </w:rPr>
        <w:t>入</w:t>
      </w:r>
      <w:r w:rsidRPr="00930D35">
        <w:rPr>
          <w:rFonts w:hint="eastAsia"/>
          <w:color w:val="7F7F7F" w:themeColor="text1" w:themeTint="80"/>
          <w:sz w:val="22"/>
        </w:rPr>
        <w:t>建筑内的局域网。</w:t>
      </w:r>
      <w:r>
        <w:rPr>
          <w:rFonts w:hint="eastAsia"/>
          <w:color w:val="7F7F7F" w:themeColor="text1" w:themeTint="80"/>
          <w:sz w:val="22"/>
        </w:rPr>
        <w:t>无需</w:t>
      </w:r>
      <w:r w:rsidRPr="00930D35">
        <w:rPr>
          <w:rFonts w:hint="eastAsia"/>
          <w:color w:val="7F7F7F" w:themeColor="text1" w:themeTint="80"/>
          <w:sz w:val="22"/>
        </w:rPr>
        <w:t>布线施工</w:t>
      </w:r>
      <w:r>
        <w:rPr>
          <w:rFonts w:hint="eastAsia"/>
          <w:color w:val="7F7F7F" w:themeColor="text1" w:themeTint="80"/>
          <w:sz w:val="22"/>
        </w:rPr>
        <w:t>，</w:t>
      </w:r>
      <w:r w:rsidRPr="00930D35">
        <w:rPr>
          <w:rFonts w:hint="eastAsia"/>
          <w:color w:val="7F7F7F" w:themeColor="text1" w:themeTint="80"/>
          <w:sz w:val="22"/>
        </w:rPr>
        <w:t>极大降低了系统的组网成本，提高了项目实施的效率，调整和拆换也都非常柔性，降低投资风险和维护麻烦。</w:t>
      </w:r>
    </w:p>
    <w:p w:rsidR="00F9213B" w:rsidRDefault="00B9728E" w:rsidP="00F9213B">
      <w:pPr>
        <w:spacing w:line="360" w:lineRule="auto"/>
        <w:ind w:firstLine="420"/>
        <w:rPr>
          <w:color w:val="7F7F7F" w:themeColor="text1" w:themeTint="80"/>
          <w:sz w:val="22"/>
        </w:rPr>
      </w:pPr>
      <w:r>
        <w:rPr>
          <w:color w:val="7F7F7F" w:themeColor="text1" w:themeTint="80"/>
          <w:sz w:val="22"/>
        </w:rPr>
      </w:r>
      <w:r>
        <w:rPr>
          <w:color w:val="7F7F7F" w:themeColor="text1" w:themeTint="80"/>
          <w:sz w:val="22"/>
        </w:rPr>
        <w:pict>
          <v:group id="_x0000_s1076" editas="canvas" style="width:216.95pt;height:185.45pt;mso-position-horizontal-relative:char;mso-position-vertical-relative:line" coordorigin="9681,4963" coordsize="4339,3709">
            <o:lock v:ext="edit" aspectratio="t"/>
            <v:shape id="_x0000_s1077" type="#_x0000_t75" style="position:absolute;left:9681;top:4963;width:4339;height:3709" o:preferrelative="f" stroked="t" strokecolor="#d8d8d8 [2732]">
              <v:fill o:detectmouseclick="t"/>
              <v:path o:extrusionok="t" o:connecttype="none"/>
              <o:lock v:ext="edit" text="t"/>
            </v:shape>
            <v:rect id="_x0000_s1078" style="position:absolute;left:10058;top:5072;width:1066;height:1241" strokecolor="#bfbfbf [2412]" strokeweight="1pt">
              <v:stroke dashstyle="dash"/>
            </v:rect>
            <v:line id="_x0000_s1079" style="position:absolute;flip:y" from="12358,7533" to="12938,7534" strokecolor="blue" strokeweight="1pt"/>
            <v:shape id="_x0000_s1080" type="#_x0000_t202" style="position:absolute;left:10552;top:7533;width:1290;height:468" stroked="f">
              <v:textbox style="mso-next-textbox:#_x0000_s1080">
                <w:txbxContent>
                  <w:p w:rsidR="00F9213B" w:rsidRPr="002D7742" w:rsidRDefault="00F9213B" w:rsidP="00F9213B">
                    <w:pPr>
                      <w:rPr>
                        <w:color w:val="808080"/>
                      </w:rPr>
                    </w:pPr>
                    <w:r>
                      <w:rPr>
                        <w:rFonts w:hint="eastAsia"/>
                        <w:color w:val="808080"/>
                      </w:rPr>
                      <w:t>以太网线</w:t>
                    </w:r>
                  </w:p>
                </w:txbxContent>
              </v:textbox>
            </v:shape>
            <v:line id="_x0000_s1081" style="position:absolute" from="10148,7942" to="12308,7943" strokecolor="blue" strokeweight="1pt"/>
            <v:shape id="_x0000_s1082" type="#_x0000_t202" style="position:absolute;left:12358;top:8142;width:978;height:485" stroked="f">
              <v:textbox style="mso-next-textbox:#_x0000_s1082">
                <w:txbxContent>
                  <w:p w:rsidR="00F9213B" w:rsidRPr="002D7742" w:rsidRDefault="00F9213B" w:rsidP="00F9213B">
                    <w:pPr>
                      <w:rPr>
                        <w:color w:val="808080"/>
                      </w:rPr>
                    </w:pPr>
                    <w:r>
                      <w:rPr>
                        <w:rFonts w:hint="eastAsia"/>
                        <w:color w:val="808080"/>
                      </w:rPr>
                      <w:t>局域网</w:t>
                    </w:r>
                  </w:p>
                </w:txbxContent>
              </v:textbox>
            </v:shape>
            <v:shape id="_x0000_s1083" type="#_x0000_t202" style="position:absolute;left:11144;top:5766;width:2693;height:457" stroked="f">
              <v:textbox style="mso-next-textbox:#_x0000_s1083">
                <w:txbxContent>
                  <w:p w:rsidR="00F9213B" w:rsidRPr="006A1182" w:rsidRDefault="00F9213B" w:rsidP="00F9213B">
                    <w:pPr>
                      <w:rPr>
                        <w:b/>
                        <w:color w:val="E36C0A" w:themeColor="accent6" w:themeShade="BF"/>
                        <w:u w:val="single"/>
                      </w:rPr>
                    </w:pPr>
                    <w:r w:rsidRPr="006A1182">
                      <w:rPr>
                        <w:rFonts w:hint="eastAsia"/>
                        <w:b/>
                        <w:color w:val="E36C0A" w:themeColor="accent6" w:themeShade="BF"/>
                        <w:u w:val="single"/>
                      </w:rPr>
                      <w:t>数字</w:t>
                    </w:r>
                    <w:r>
                      <w:rPr>
                        <w:rFonts w:hint="eastAsia"/>
                        <w:b/>
                        <w:color w:val="E36C0A" w:themeColor="accent6" w:themeShade="BF"/>
                        <w:u w:val="single"/>
                      </w:rPr>
                      <w:t>433</w:t>
                    </w:r>
                    <w:r w:rsidRPr="006A1182">
                      <w:rPr>
                        <w:rFonts w:hint="eastAsia"/>
                        <w:b/>
                        <w:color w:val="E36C0A" w:themeColor="accent6" w:themeShade="BF"/>
                        <w:u w:val="single"/>
                      </w:rPr>
                      <w:t>温湿度</w:t>
                    </w:r>
                    <w:r>
                      <w:rPr>
                        <w:rFonts w:hint="eastAsia"/>
                        <w:b/>
                        <w:color w:val="E36C0A" w:themeColor="accent6" w:themeShade="BF"/>
                        <w:u w:val="single"/>
                      </w:rPr>
                      <w:t>无线</w:t>
                    </w:r>
                    <w:r w:rsidRPr="006A1182">
                      <w:rPr>
                        <w:rFonts w:hint="eastAsia"/>
                        <w:b/>
                        <w:color w:val="E36C0A" w:themeColor="accent6" w:themeShade="BF"/>
                        <w:u w:val="single"/>
                      </w:rPr>
                      <w:t>终端</w:t>
                    </w:r>
                  </w:p>
                  <w:p w:rsidR="00F9213B" w:rsidRPr="00E075BA" w:rsidRDefault="00F9213B" w:rsidP="00F9213B">
                    <w:pPr>
                      <w:rPr>
                        <w:color w:val="333333"/>
                        <w:u w:val="single"/>
                      </w:rPr>
                    </w:pPr>
                  </w:p>
                </w:txbxContent>
              </v:textbox>
            </v:shape>
            <v:shape id="_x0000_s1084" type="#_x0000_t75" style="position:absolute;left:13013;top:7240;width:720;height:587">
              <v:imagedata r:id="rId13" o:title=""/>
            </v:shape>
            <v:shape id="_x0000_s1085" type="#_x0000_t202" style="position:absolute;left:9741;top:8061;width:2160;height:506" stroked="f">
              <v:textbox style="mso-next-textbox:#_x0000_s1085">
                <w:txbxContent>
                  <w:p w:rsidR="00F9213B" w:rsidRPr="006A1182" w:rsidRDefault="00F9213B" w:rsidP="00F9213B">
                    <w:pPr>
                      <w:rPr>
                        <w:b/>
                        <w:color w:val="E36C0A" w:themeColor="accent6" w:themeShade="BF"/>
                        <w:u w:val="single"/>
                      </w:rPr>
                    </w:pPr>
                    <w:r w:rsidRPr="006A1182">
                      <w:rPr>
                        <w:rFonts w:hint="eastAsia"/>
                        <w:b/>
                        <w:color w:val="E36C0A" w:themeColor="accent6" w:themeShade="BF"/>
                        <w:u w:val="single"/>
                      </w:rPr>
                      <w:t>数字</w:t>
                    </w:r>
                    <w:r w:rsidRPr="006A1182">
                      <w:rPr>
                        <w:rFonts w:hint="eastAsia"/>
                        <w:b/>
                        <w:color w:val="E36C0A" w:themeColor="accent6" w:themeShade="BF"/>
                        <w:u w:val="single"/>
                      </w:rPr>
                      <w:t>433</w:t>
                    </w:r>
                    <w:r w:rsidRPr="006A1182">
                      <w:rPr>
                        <w:rFonts w:hint="eastAsia"/>
                        <w:b/>
                        <w:color w:val="E36C0A" w:themeColor="accent6" w:themeShade="BF"/>
                        <w:u w:val="single"/>
                      </w:rPr>
                      <w:t>以太网关</w:t>
                    </w:r>
                  </w:p>
                  <w:p w:rsidR="00F9213B" w:rsidRPr="005A3554" w:rsidRDefault="00F9213B" w:rsidP="00F9213B">
                    <w:pPr>
                      <w:rPr>
                        <w:color w:val="FF0000"/>
                        <w:u w:val="single"/>
                      </w:rPr>
                    </w:pPr>
                  </w:p>
                </w:txbxContent>
              </v:textbox>
            </v:shape>
            <v:shape id="_x0000_s1086" type="#_x0000_t202" style="position:absolute;left:12967;top:7773;width:790;height:468" stroked="f">
              <v:textbox style="mso-next-textbox:#_x0000_s1086">
                <w:txbxContent>
                  <w:p w:rsidR="00F9213B" w:rsidRPr="006A1182" w:rsidRDefault="00F9213B" w:rsidP="00F9213B">
                    <w:pPr>
                      <w:rPr>
                        <w:b/>
                        <w:color w:val="E36C0A" w:themeColor="accent6" w:themeShade="BF"/>
                        <w:u w:val="single"/>
                      </w:rPr>
                    </w:pPr>
                    <w:r w:rsidRPr="006A1182">
                      <w:rPr>
                        <w:rFonts w:hint="eastAsia"/>
                        <w:b/>
                        <w:color w:val="E36C0A" w:themeColor="accent6" w:themeShade="BF"/>
                        <w:u w:val="single"/>
                      </w:rPr>
                      <w:t>管理</w:t>
                    </w:r>
                  </w:p>
                </w:txbxContent>
              </v:textbox>
            </v:shape>
            <v:shape id="_x0000_s1087" type="#_x0000_t202" style="position:absolute;left:10620;top:6530;width:1973;height:468" stroked="f">
              <v:textbox style="mso-next-textbox:#_x0000_s1087">
                <w:txbxContent>
                  <w:p w:rsidR="00F9213B" w:rsidRPr="002D7742" w:rsidRDefault="00F9213B" w:rsidP="00F9213B">
                    <w:pPr>
                      <w:rPr>
                        <w:color w:val="808080"/>
                      </w:rPr>
                    </w:pPr>
                    <w:r>
                      <w:rPr>
                        <w:rFonts w:hint="eastAsia"/>
                        <w:color w:val="808080"/>
                      </w:rPr>
                      <w:t>433</w:t>
                    </w:r>
                    <w:r>
                      <w:rPr>
                        <w:rFonts w:hint="eastAsia"/>
                        <w:color w:val="808080"/>
                      </w:rPr>
                      <w:t>无线通信</w:t>
                    </w:r>
                  </w:p>
                </w:txbxContent>
              </v:textbox>
            </v:shape>
            <v:group id="_x0000_s1088" style="position:absolute;left:10296;top:6132;width:553;height:866;rotation:23269981fd;flip:x" coordorigin="12964,1815" coordsize="900,1871">
              <v:group id="_x0000_s1089" style="position:absolute;left:12964;top:1815;width:720;height:1092" coordorigin="13504,1971" coordsize="720,1092">
                <v:line id="_x0000_s1090" style="position:absolute;flip:x y" from="13504,1971" to="14224,3063" strokecolor="green">
                  <v:stroke dashstyle="dash"/>
                </v:line>
                <v:line id="_x0000_s1091" style="position:absolute;flip:x y" from="13864,2907" to="14224,3063" strokecolor="green">
                  <v:stroke dashstyle="dash"/>
                </v:line>
              </v:group>
              <v:line id="_x0000_s1092" style="position:absolute;flip:x y" from="13324,2751" to="13864,3686" strokecolor="green">
                <v:stroke dashstyle="dash"/>
              </v:line>
            </v:group>
            <v:shape id="_x0000_s1093" type="#_x0000_t202" style="position:absolute;left:11680;top:4963;width:2157;height:803" stroked="f">
              <v:textbox style="mso-next-textbox:#_x0000_s1093">
                <w:txbxContent>
                  <w:p w:rsidR="00F9213B" w:rsidRDefault="00F9213B" w:rsidP="00F9213B">
                    <w:pPr>
                      <w:rPr>
                        <w:color w:val="808080"/>
                      </w:rPr>
                    </w:pPr>
                    <w:r>
                      <w:rPr>
                        <w:rFonts w:hint="eastAsia"/>
                        <w:color w:val="808080"/>
                      </w:rPr>
                      <w:t>办公室、实验室</w:t>
                    </w:r>
                  </w:p>
                  <w:p w:rsidR="00F9213B" w:rsidRPr="002D7742" w:rsidRDefault="00F9213B" w:rsidP="00F9213B">
                    <w:pPr>
                      <w:rPr>
                        <w:color w:val="808080"/>
                      </w:rPr>
                    </w:pPr>
                    <w:r>
                      <w:rPr>
                        <w:rFonts w:hint="eastAsia"/>
                        <w:color w:val="808080"/>
                      </w:rPr>
                      <w:t>会议室，仓库</w:t>
                    </w:r>
                  </w:p>
                </w:txbxContent>
              </v:textbox>
            </v:shape>
            <v:line id="_x0000_s1094" style="position:absolute;flip:y" from="10842,5205" to="11680,5588" strokecolor="gray"/>
            <v:shape id="_x0000_s1095" type="#_x0000_t75" style="position:absolute;left:10536;top:5756;width:546;height:467">
              <v:imagedata r:id="rId24" o:title="product_e4"/>
            </v:shape>
            <v:line id="_x0000_s1096" style="position:absolute;rotation:90" from="11576,7744" to="13145,7750" strokecolor="blue" strokeweight="1pt"/>
            <v:shape id="_x0000_s1097" type="#_x0000_t75" style="position:absolute;left:9801;top:6962;width:735;height:1170">
              <v:imagedata r:id="rId20" o:title=""/>
            </v:shape>
            <w10:wrap type="none"/>
            <w10:anchorlock/>
          </v:group>
          <o:OLEObject Type="Embed" ProgID="PBrush" ShapeID="_x0000_s1097" DrawAspect="Content" ObjectID="_1404885927" r:id="rId25"/>
        </w:pict>
      </w:r>
    </w:p>
    <w:p w:rsidR="00F9213B" w:rsidRDefault="00F9213B" w:rsidP="00F9213B">
      <w:pPr>
        <w:spacing w:line="360" w:lineRule="auto"/>
        <w:ind w:left="420" w:firstLine="420"/>
        <w:rPr>
          <w:color w:val="7F7F7F" w:themeColor="text1" w:themeTint="80"/>
          <w:sz w:val="22"/>
        </w:rPr>
      </w:pPr>
      <w:r w:rsidRPr="00370C31">
        <w:rPr>
          <w:rFonts w:hint="eastAsia"/>
          <w:color w:val="7F7F7F" w:themeColor="text1" w:themeTint="80"/>
          <w:sz w:val="22"/>
        </w:rPr>
        <w:t>建筑信息化管理平台中的</w:t>
      </w:r>
      <w:r>
        <w:rPr>
          <w:rFonts w:hint="eastAsia"/>
          <w:color w:val="7F7F7F" w:themeColor="text1" w:themeTint="80"/>
          <w:sz w:val="22"/>
        </w:rPr>
        <w:t>环境效能</w:t>
      </w:r>
      <w:r w:rsidRPr="00370C31">
        <w:rPr>
          <w:rFonts w:hint="eastAsia"/>
          <w:color w:val="7F7F7F" w:themeColor="text1" w:themeTint="80"/>
          <w:sz w:val="22"/>
        </w:rPr>
        <w:t>管理系统</w:t>
      </w:r>
      <w:r>
        <w:rPr>
          <w:rFonts w:hint="eastAsia"/>
          <w:color w:val="7F7F7F" w:themeColor="text1" w:themeTint="80"/>
          <w:sz w:val="22"/>
        </w:rPr>
        <w:t>配置、定义和显示每个数字终端的位置、参数、时间、管理要约、工况信息，绘制出整个建筑的环境布局图。并和平台中的环境红外管理系统、电气线路用电管理系统相互合作，数据联动，实现整体的信息化管理。</w:t>
      </w:r>
    </w:p>
    <w:p w:rsidR="00F9213B" w:rsidRPr="00F4650A" w:rsidRDefault="00F9213B" w:rsidP="00F9213B">
      <w:pPr>
        <w:spacing w:line="360" w:lineRule="auto"/>
        <w:ind w:left="420" w:firstLine="420"/>
        <w:rPr>
          <w:b/>
          <w:sz w:val="22"/>
        </w:rPr>
      </w:pPr>
    </w:p>
    <w:p w:rsidR="00F9213B" w:rsidRDefault="00F9213B" w:rsidP="00F9213B">
      <w:pPr>
        <w:pStyle w:val="a8"/>
        <w:numPr>
          <w:ilvl w:val="2"/>
          <w:numId w:val="1"/>
        </w:numPr>
        <w:spacing w:line="360" w:lineRule="auto"/>
        <w:ind w:left="420" w:firstLineChars="0" w:firstLine="420"/>
        <w:rPr>
          <w:b/>
          <w:sz w:val="22"/>
        </w:rPr>
      </w:pPr>
      <w:r w:rsidRPr="00F4650A">
        <w:rPr>
          <w:rFonts w:hint="eastAsia"/>
          <w:b/>
          <w:sz w:val="22"/>
        </w:rPr>
        <w:t>环境红外</w:t>
      </w:r>
      <w:r w:rsidR="004A5CDA">
        <w:rPr>
          <w:rFonts w:hint="eastAsia"/>
          <w:b/>
          <w:sz w:val="22"/>
        </w:rPr>
        <w:t>数字</w:t>
      </w:r>
      <w:r w:rsidR="00AE4B3C">
        <w:rPr>
          <w:rFonts w:hint="eastAsia"/>
          <w:b/>
          <w:sz w:val="22"/>
        </w:rPr>
        <w:t>无线</w:t>
      </w:r>
      <w:r w:rsidR="00DD6057">
        <w:rPr>
          <w:rFonts w:hint="eastAsia"/>
          <w:b/>
          <w:sz w:val="22"/>
        </w:rPr>
        <w:t>传感</w:t>
      </w:r>
      <w:r w:rsidRPr="00F4650A">
        <w:rPr>
          <w:rFonts w:hint="eastAsia"/>
          <w:b/>
          <w:sz w:val="22"/>
        </w:rPr>
        <w:t>系统</w:t>
      </w:r>
    </w:p>
    <w:p w:rsidR="00DD6057" w:rsidRPr="00DD6057" w:rsidRDefault="00DD6057" w:rsidP="00DD6057">
      <w:pPr>
        <w:spacing w:line="360" w:lineRule="auto"/>
        <w:ind w:left="420" w:firstLine="420"/>
        <w:rPr>
          <w:color w:val="7F7F7F" w:themeColor="text1" w:themeTint="80"/>
          <w:sz w:val="22"/>
        </w:rPr>
      </w:pPr>
      <w:r w:rsidRPr="00DD6057">
        <w:rPr>
          <w:rFonts w:hint="eastAsia"/>
          <w:color w:val="7F7F7F" w:themeColor="text1" w:themeTint="80"/>
          <w:sz w:val="22"/>
        </w:rPr>
        <w:t>在建筑内每层和每个主要房间内安装数字</w:t>
      </w:r>
      <w:r w:rsidRPr="00DD6057">
        <w:rPr>
          <w:rFonts w:hint="eastAsia"/>
          <w:color w:val="7F7F7F" w:themeColor="text1" w:themeTint="80"/>
          <w:sz w:val="22"/>
        </w:rPr>
        <w:t>433</w:t>
      </w:r>
      <w:r w:rsidRPr="00DD6057">
        <w:rPr>
          <w:rFonts w:hint="eastAsia"/>
          <w:color w:val="7F7F7F" w:themeColor="text1" w:themeTint="80"/>
          <w:sz w:val="22"/>
        </w:rPr>
        <w:t>红外传感无线终端，实时感知环境中是否有人，数字终端通过</w:t>
      </w:r>
      <w:r w:rsidRPr="00DD6057">
        <w:rPr>
          <w:rFonts w:hint="eastAsia"/>
          <w:color w:val="7F7F7F" w:themeColor="text1" w:themeTint="80"/>
          <w:sz w:val="22"/>
        </w:rPr>
        <w:t>433</w:t>
      </w:r>
      <w:r w:rsidRPr="00DD6057">
        <w:rPr>
          <w:rFonts w:hint="eastAsia"/>
          <w:color w:val="7F7F7F" w:themeColor="text1" w:themeTint="80"/>
          <w:sz w:val="22"/>
        </w:rPr>
        <w:t>无线通信和楼层内安装的数字</w:t>
      </w:r>
      <w:r w:rsidRPr="00DD6057">
        <w:rPr>
          <w:rFonts w:hint="eastAsia"/>
          <w:color w:val="7F7F7F" w:themeColor="text1" w:themeTint="80"/>
          <w:sz w:val="22"/>
        </w:rPr>
        <w:t>433</w:t>
      </w:r>
      <w:r w:rsidRPr="00DD6057">
        <w:rPr>
          <w:rFonts w:hint="eastAsia"/>
          <w:color w:val="7F7F7F" w:themeColor="text1" w:themeTint="80"/>
          <w:sz w:val="22"/>
        </w:rPr>
        <w:t>以太网关连接，网关通过网络线直接就近并网入建筑的局域网。</w:t>
      </w:r>
    </w:p>
    <w:p w:rsidR="00DD6057" w:rsidRPr="00DD6057" w:rsidRDefault="00B9728E" w:rsidP="00DD6057">
      <w:pPr>
        <w:pStyle w:val="a8"/>
        <w:spacing w:line="360" w:lineRule="auto"/>
        <w:ind w:left="450" w:firstLineChars="0" w:firstLine="0"/>
        <w:rPr>
          <w:color w:val="7F7F7F" w:themeColor="text1" w:themeTint="80"/>
          <w:sz w:val="22"/>
        </w:rPr>
      </w:pPr>
      <w:r>
        <w:pict>
          <v:group id="_x0000_s1246" editas="canvas" style="width:323.8pt;height:138.4pt;mso-position-horizontal-relative:char;mso-position-vertical-relative:line" coordorigin="9550,4690" coordsize="6476,2768">
            <o:lock v:ext="edit" aspectratio="t"/>
            <v:shape id="_x0000_s1247" type="#_x0000_t75" style="position:absolute;left:9550;top:4690;width:6476;height:2768" o:preferrelative="f" stroked="t" strokecolor="#d8d8d8 [2732]">
              <v:fill o:detectmouseclick="t"/>
              <v:path o:extrusionok="t" o:connecttype="none"/>
              <o:lock v:ext="edit" text="t"/>
            </v:shape>
            <v:shape id="_x0000_s1248" type="#_x0000_t202" style="position:absolute;left:12991;top:6237;width:1980;height:468" stroked="f">
              <v:textbox style="mso-next-textbox:#_x0000_s1248">
                <w:txbxContent>
                  <w:p w:rsidR="00DD6057" w:rsidRPr="002029D8" w:rsidRDefault="00DD6057" w:rsidP="00DD6057">
                    <w:pPr>
                      <w:rPr>
                        <w:color w:val="808080"/>
                      </w:rPr>
                    </w:pPr>
                    <w:r>
                      <w:rPr>
                        <w:rFonts w:hint="eastAsia"/>
                        <w:color w:val="808080"/>
                      </w:rPr>
                      <w:t>以太网线</w:t>
                    </w:r>
                  </w:p>
                </w:txbxContent>
              </v:textbox>
            </v:shape>
            <v:line id="_x0000_s1249" style="position:absolute" from="12054,6636" to="14839,6637" strokecolor="blue"/>
            <v:shape id="_x0000_s1250" type="#_x0000_t75" style="position:absolute;left:15072;top:6237;width:720;height:587">
              <v:imagedata r:id="rId13" o:title=""/>
            </v:shape>
            <v:line id="_x0000_s1251" style="position:absolute" from="14839,6421" to="15049,6422" strokecolor="blue"/>
            <v:shape id="_x0000_s1252" type="#_x0000_t202" style="position:absolute;left:15021;top:6824;width:930;height:468" stroked="f">
              <v:textbox style="mso-next-textbox:#_x0000_s1252">
                <w:txbxContent>
                  <w:p w:rsidR="00DD6057" w:rsidRPr="006A1182" w:rsidRDefault="00DD6057" w:rsidP="00DD6057">
                    <w:pPr>
                      <w:rPr>
                        <w:b/>
                        <w:color w:val="E36C0A" w:themeColor="accent6" w:themeShade="BF"/>
                        <w:u w:val="single"/>
                      </w:rPr>
                    </w:pPr>
                    <w:r w:rsidRPr="006A1182">
                      <w:rPr>
                        <w:rFonts w:hint="eastAsia"/>
                        <w:b/>
                        <w:color w:val="E36C0A" w:themeColor="accent6" w:themeShade="BF"/>
                        <w:u w:val="single"/>
                      </w:rPr>
                      <w:t>管理</w:t>
                    </w:r>
                  </w:p>
                </w:txbxContent>
              </v:textbox>
            </v:shape>
            <v:shape id="_x0000_s1253" type="#_x0000_t202" style="position:absolute;left:14809;top:5556;width:1007;height:485" stroked="f">
              <v:textbox style="mso-next-textbox:#_x0000_s1253">
                <w:txbxContent>
                  <w:p w:rsidR="00DD6057" w:rsidRPr="002D7742" w:rsidRDefault="00DD6057" w:rsidP="00DD6057">
                    <w:pPr>
                      <w:rPr>
                        <w:color w:val="808080"/>
                      </w:rPr>
                    </w:pPr>
                    <w:r>
                      <w:rPr>
                        <w:rFonts w:hint="eastAsia"/>
                        <w:color w:val="808080"/>
                      </w:rPr>
                      <w:t>局域网</w:t>
                    </w:r>
                  </w:p>
                </w:txbxContent>
              </v:textbox>
            </v:shape>
            <v:line id="_x0000_s1254" style="position:absolute;rotation:90;flip:x" from="14073,6427" to="15606,6428" strokecolor="blue" strokeweight="1pt"/>
            <v:shape id="_x0000_s1255" type="#_x0000_t202" style="position:absolute;left:10936;top:6824;width:2463;height:480" stroked="f">
              <v:textbox style="mso-next-textbox:#_x0000_s1255">
                <w:txbxContent>
                  <w:p w:rsidR="00DD6057" w:rsidRPr="00D45AED" w:rsidRDefault="00DD6057" w:rsidP="00DD6057">
                    <w:pPr>
                      <w:rPr>
                        <w:b/>
                        <w:color w:val="E36C0A" w:themeColor="accent6" w:themeShade="BF"/>
                        <w:sz w:val="22"/>
                        <w:u w:val="single"/>
                      </w:rPr>
                    </w:pPr>
                    <w:r w:rsidRPr="00D45AED">
                      <w:rPr>
                        <w:rFonts w:hint="eastAsia"/>
                        <w:b/>
                        <w:color w:val="E36C0A" w:themeColor="accent6" w:themeShade="BF"/>
                        <w:sz w:val="22"/>
                        <w:u w:val="single"/>
                      </w:rPr>
                      <w:t>数字</w:t>
                    </w:r>
                    <w:r w:rsidRPr="00D45AED">
                      <w:rPr>
                        <w:rFonts w:hint="eastAsia"/>
                        <w:b/>
                        <w:color w:val="E36C0A" w:themeColor="accent6" w:themeShade="BF"/>
                        <w:sz w:val="22"/>
                        <w:u w:val="single"/>
                      </w:rPr>
                      <w:t>433</w:t>
                    </w:r>
                    <w:r w:rsidRPr="00D45AED">
                      <w:rPr>
                        <w:rFonts w:hint="eastAsia"/>
                        <w:b/>
                        <w:color w:val="E36C0A" w:themeColor="accent6" w:themeShade="BF"/>
                        <w:sz w:val="22"/>
                        <w:u w:val="single"/>
                      </w:rPr>
                      <w:t>以太网关</w:t>
                    </w:r>
                  </w:p>
                  <w:p w:rsidR="00DD6057" w:rsidRPr="005A3554" w:rsidRDefault="00DD6057" w:rsidP="00DD6057">
                    <w:pPr>
                      <w:rPr>
                        <w:color w:val="FF0000"/>
                        <w:u w:val="single"/>
                      </w:rPr>
                    </w:pPr>
                  </w:p>
                </w:txbxContent>
              </v:textbox>
            </v:shape>
            <v:shape id="_x0000_s1256" type="#_x0000_t202" style="position:absolute;left:9550;top:5805;width:1705;height:468" stroked="f">
              <v:textbox style="mso-next-textbox:#_x0000_s1256">
                <w:txbxContent>
                  <w:p w:rsidR="00DD6057" w:rsidRPr="002D7742" w:rsidRDefault="00DD6057" w:rsidP="00DD6057">
                    <w:pPr>
                      <w:rPr>
                        <w:color w:val="808080"/>
                      </w:rPr>
                    </w:pPr>
                    <w:r>
                      <w:rPr>
                        <w:rFonts w:hint="eastAsia"/>
                        <w:color w:val="808080"/>
                      </w:rPr>
                      <w:t>433</w:t>
                    </w:r>
                    <w:r>
                      <w:rPr>
                        <w:rFonts w:hint="eastAsia"/>
                        <w:color w:val="808080"/>
                      </w:rPr>
                      <w:t>无线通信</w:t>
                    </w:r>
                  </w:p>
                </w:txbxContent>
              </v:textbox>
            </v:shape>
            <v:shape id="_x0000_s1257" type="#_x0000_t75" style="position:absolute;left:11619;top:5788;width:735;height:1170">
              <v:imagedata r:id="rId20" o:title=""/>
            </v:shape>
            <v:group id="_x0000_s1258" style="position:absolute;left:10744;top:5145;width:620;height:1429;rotation:217044129fd;flip:x" coordorigin="12964,1815" coordsize="900,1871">
              <v:group id="_x0000_s1259" style="position:absolute;left:12964;top:1815;width:720;height:1092" coordorigin="13504,1971" coordsize="720,1092">
                <v:line id="_x0000_s1260" style="position:absolute;flip:x y" from="13504,1971" to="14224,3063" strokecolor="#00b050" strokeweight="1pt">
                  <v:stroke dashstyle="dash"/>
                </v:line>
                <v:line id="_x0000_s1261" style="position:absolute;flip:x y" from="13864,2907" to="14224,3063" strokecolor="#00b050" strokeweight="1pt">
                  <v:stroke dashstyle="dash"/>
                </v:line>
              </v:group>
              <v:line id="_x0000_s1262" style="position:absolute;flip:x y" from="13324,2751" to="13864,3686" strokecolor="#00b050" strokeweight="1pt">
                <v:stroke dashstyle="dash"/>
              </v:line>
            </v:group>
            <v:shape id="_x0000_s1263" type="#_x0000_t75" style="position:absolute;left:9804;top:4845;width:739;height:816">
              <v:imagedata r:id="rId26" o:title=""/>
            </v:shape>
            <v:shape id="_x0000_s1264" type="#_x0000_t202" style="position:absolute;left:10543;top:4913;width:2463;height:480" stroked="f">
              <v:textbox style="mso-next-textbox:#_x0000_s1264">
                <w:txbxContent>
                  <w:p w:rsidR="00DD6057" w:rsidRPr="005A3554" w:rsidRDefault="00DD6057" w:rsidP="00DD6057">
                    <w:pPr>
                      <w:rPr>
                        <w:color w:val="FF0000"/>
                        <w:u w:val="single"/>
                      </w:rPr>
                    </w:pPr>
                    <w:r w:rsidRPr="00D45AED">
                      <w:rPr>
                        <w:rFonts w:hint="eastAsia"/>
                        <w:b/>
                        <w:color w:val="E36C0A" w:themeColor="accent6" w:themeShade="BF"/>
                        <w:sz w:val="22"/>
                        <w:u w:val="single"/>
                      </w:rPr>
                      <w:t>数字</w:t>
                    </w:r>
                    <w:r w:rsidRPr="00D45AED">
                      <w:rPr>
                        <w:rFonts w:hint="eastAsia"/>
                        <w:b/>
                        <w:color w:val="E36C0A" w:themeColor="accent6" w:themeShade="BF"/>
                        <w:sz w:val="22"/>
                        <w:u w:val="single"/>
                      </w:rPr>
                      <w:t>433</w:t>
                    </w:r>
                    <w:r>
                      <w:rPr>
                        <w:rFonts w:hint="eastAsia"/>
                        <w:b/>
                        <w:color w:val="E36C0A" w:themeColor="accent6" w:themeShade="BF"/>
                        <w:sz w:val="22"/>
                        <w:u w:val="single"/>
                      </w:rPr>
                      <w:t>红外传感终端</w:t>
                    </w:r>
                  </w:p>
                </w:txbxContent>
              </v:textbox>
            </v:shape>
            <w10:wrap type="none"/>
            <w10:anchorlock/>
          </v:group>
          <o:OLEObject Type="Embed" ProgID="PBrush" ShapeID="_x0000_s1257" DrawAspect="Content" ObjectID="_1404885928" r:id="rId27"/>
        </w:pict>
      </w:r>
    </w:p>
    <w:p w:rsidR="00F9213B" w:rsidRDefault="00DD6057" w:rsidP="00FA5194">
      <w:pPr>
        <w:pStyle w:val="a8"/>
        <w:spacing w:line="360" w:lineRule="auto"/>
        <w:ind w:left="450" w:firstLineChars="0" w:firstLine="390"/>
        <w:rPr>
          <w:color w:val="7F7F7F" w:themeColor="text1" w:themeTint="80"/>
          <w:sz w:val="22"/>
        </w:rPr>
      </w:pPr>
      <w:r w:rsidRPr="001E56E5">
        <w:rPr>
          <w:rFonts w:hint="eastAsia"/>
          <w:color w:val="7F7F7F" w:themeColor="text1" w:themeTint="80"/>
          <w:sz w:val="22"/>
        </w:rPr>
        <w:t>建筑信息化管理平台的环境红外监测管理系统，配置和定义每个红外终端的位置和传感范围，在管理系统中形成一张建筑的人分布布局图，和管理平台中的用电管理系统、温湿度管理系统、照明电控开关管理系统，相互组合，实现联动管理。有效的提供了建筑管理的智能化水平。</w:t>
      </w:r>
    </w:p>
    <w:p w:rsidR="00FA5194" w:rsidRPr="00FA5194" w:rsidRDefault="00FA5194" w:rsidP="00FA5194">
      <w:pPr>
        <w:pStyle w:val="a8"/>
        <w:spacing w:line="360" w:lineRule="auto"/>
        <w:ind w:left="450" w:firstLineChars="0" w:firstLine="390"/>
        <w:rPr>
          <w:color w:val="7F7F7F" w:themeColor="text1" w:themeTint="80"/>
          <w:sz w:val="22"/>
        </w:rPr>
      </w:pPr>
    </w:p>
    <w:p w:rsidR="00F9213B" w:rsidRPr="00ED68F4" w:rsidRDefault="00F9213B" w:rsidP="00F9213B">
      <w:pPr>
        <w:pStyle w:val="a8"/>
        <w:numPr>
          <w:ilvl w:val="1"/>
          <w:numId w:val="2"/>
        </w:numPr>
        <w:spacing w:line="360" w:lineRule="auto"/>
        <w:ind w:firstLineChars="0"/>
        <w:rPr>
          <w:b/>
          <w:sz w:val="22"/>
        </w:rPr>
      </w:pPr>
      <w:r w:rsidRPr="001211DE">
        <w:rPr>
          <w:rFonts w:hint="eastAsia"/>
          <w:b/>
          <w:sz w:val="22"/>
        </w:rPr>
        <w:t>数字终端</w:t>
      </w:r>
      <w:r w:rsidR="009E3DDB">
        <w:rPr>
          <w:rFonts w:hint="eastAsia"/>
          <w:b/>
          <w:sz w:val="22"/>
        </w:rPr>
        <w:t>产品</w:t>
      </w:r>
    </w:p>
    <w:tbl>
      <w:tblPr>
        <w:tblStyle w:val="a9"/>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1"/>
        <w:gridCol w:w="1058"/>
        <w:gridCol w:w="5980"/>
      </w:tblGrid>
      <w:tr w:rsidR="00F9213B" w:rsidRPr="00BD1E5B" w:rsidTr="00813537">
        <w:tc>
          <w:tcPr>
            <w:tcW w:w="2601" w:type="dxa"/>
          </w:tcPr>
          <w:p w:rsidR="00F9213B" w:rsidRPr="00BD1E5B" w:rsidRDefault="00F9213B" w:rsidP="00813537">
            <w:pPr>
              <w:rPr>
                <w:b/>
                <w:sz w:val="22"/>
              </w:rPr>
            </w:pPr>
            <w:r w:rsidRPr="00BD1E5B">
              <w:rPr>
                <w:rFonts w:hint="eastAsia"/>
                <w:b/>
                <w:sz w:val="22"/>
              </w:rPr>
              <w:t>485</w:t>
            </w:r>
            <w:r w:rsidRPr="00BD1E5B">
              <w:rPr>
                <w:rFonts w:hint="eastAsia"/>
                <w:b/>
                <w:sz w:val="22"/>
              </w:rPr>
              <w:t>数字终端</w:t>
            </w:r>
            <w:r>
              <w:rPr>
                <w:rFonts w:hint="eastAsia"/>
                <w:b/>
                <w:sz w:val="22"/>
              </w:rPr>
              <w:t>产品</w:t>
            </w:r>
          </w:p>
        </w:tc>
        <w:tc>
          <w:tcPr>
            <w:tcW w:w="1058" w:type="dxa"/>
          </w:tcPr>
          <w:p w:rsidR="00F9213B" w:rsidRPr="00BD1E5B" w:rsidRDefault="00F9213B" w:rsidP="00813537">
            <w:pPr>
              <w:rPr>
                <w:b/>
                <w:sz w:val="22"/>
              </w:rPr>
            </w:pPr>
            <w:r w:rsidRPr="00BD1E5B">
              <w:rPr>
                <w:rFonts w:hint="eastAsia"/>
                <w:b/>
                <w:sz w:val="22"/>
              </w:rPr>
              <w:t>产品</w:t>
            </w:r>
          </w:p>
        </w:tc>
        <w:tc>
          <w:tcPr>
            <w:tcW w:w="5980" w:type="dxa"/>
          </w:tcPr>
          <w:p w:rsidR="00F9213B" w:rsidRPr="00BD1E5B" w:rsidRDefault="00F9213B" w:rsidP="00813537">
            <w:pPr>
              <w:rPr>
                <w:b/>
                <w:sz w:val="22"/>
              </w:rPr>
            </w:pPr>
            <w:r w:rsidRPr="00BD1E5B">
              <w:rPr>
                <w:rFonts w:hint="eastAsia"/>
                <w:b/>
                <w:sz w:val="22"/>
              </w:rPr>
              <w:t>功能参数</w:t>
            </w:r>
          </w:p>
        </w:tc>
      </w:tr>
      <w:tr w:rsidR="00F9213B" w:rsidTr="00813537">
        <w:tc>
          <w:tcPr>
            <w:tcW w:w="2601" w:type="dxa"/>
          </w:tcPr>
          <w:p w:rsidR="00F9213B" w:rsidRPr="002E2751" w:rsidRDefault="00F9213B" w:rsidP="00813537">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485</w:t>
            </w:r>
            <w:r w:rsidRPr="002E2751">
              <w:rPr>
                <w:rFonts w:hint="eastAsia"/>
                <w:color w:val="7F7F7F" w:themeColor="text1" w:themeTint="80"/>
                <w:sz w:val="22"/>
              </w:rPr>
              <w:t>电表</w:t>
            </w:r>
          </w:p>
        </w:tc>
        <w:tc>
          <w:tcPr>
            <w:tcW w:w="1058" w:type="dxa"/>
          </w:tcPr>
          <w:p w:rsidR="00F9213B" w:rsidRPr="002E2751" w:rsidRDefault="00F9213B" w:rsidP="00813537">
            <w:pPr>
              <w:rPr>
                <w:color w:val="7F7F7F" w:themeColor="text1" w:themeTint="80"/>
                <w:sz w:val="22"/>
              </w:rPr>
            </w:pPr>
            <w:r w:rsidRPr="002E2751">
              <w:rPr>
                <w:rFonts w:hint="eastAsia"/>
                <w:noProof/>
                <w:color w:val="7F7F7F" w:themeColor="text1" w:themeTint="80"/>
                <w:sz w:val="22"/>
              </w:rPr>
              <w:drawing>
                <wp:inline distT="0" distB="0" distL="0" distR="0">
                  <wp:extent cx="323495" cy="281354"/>
                  <wp:effectExtent l="19050" t="0" r="355" b="0"/>
                  <wp:docPr id="31" name="图片 187" descr="E:\Web\images\product_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E:\Web\images\product_t1a.jpg"/>
                          <pic:cNvPicPr>
                            <a:picLocks noChangeAspect="1" noChangeArrowheads="1"/>
                          </pic:cNvPicPr>
                        </pic:nvPicPr>
                        <pic:blipFill>
                          <a:blip r:embed="rId28" cstate="screen"/>
                          <a:srcRect/>
                          <a:stretch>
                            <a:fillRect/>
                          </a:stretch>
                        </pic:blipFill>
                        <pic:spPr bwMode="auto">
                          <a:xfrm>
                            <a:off x="0" y="0"/>
                            <a:ext cx="324457" cy="282190"/>
                          </a:xfrm>
                          <a:prstGeom prst="rect">
                            <a:avLst/>
                          </a:prstGeom>
                          <a:noFill/>
                          <a:ln w="9525">
                            <a:noFill/>
                            <a:miter lim="800000"/>
                            <a:headEnd/>
                            <a:tailEnd/>
                          </a:ln>
                        </pic:spPr>
                      </pic:pic>
                    </a:graphicData>
                  </a:graphic>
                </wp:inline>
              </w:drawing>
            </w:r>
          </w:p>
        </w:tc>
        <w:tc>
          <w:tcPr>
            <w:tcW w:w="5980" w:type="dxa"/>
          </w:tcPr>
          <w:p w:rsidR="00F9213B" w:rsidRPr="002E2751" w:rsidRDefault="00F9213B" w:rsidP="00813537">
            <w:pPr>
              <w:rPr>
                <w:color w:val="7F7F7F" w:themeColor="text1" w:themeTint="80"/>
                <w:sz w:val="22"/>
              </w:rPr>
            </w:pPr>
            <w:r>
              <w:rPr>
                <w:rFonts w:hint="eastAsia"/>
                <w:color w:val="7F7F7F" w:themeColor="text1" w:themeTint="80"/>
                <w:sz w:val="22"/>
              </w:rPr>
              <w:t>应用</w:t>
            </w:r>
            <w:r>
              <w:rPr>
                <w:rFonts w:hint="eastAsia"/>
                <w:color w:val="7F7F7F" w:themeColor="text1" w:themeTint="80"/>
                <w:sz w:val="22"/>
              </w:rPr>
              <w:t>60A</w:t>
            </w:r>
            <w:r>
              <w:rPr>
                <w:rFonts w:hint="eastAsia"/>
                <w:color w:val="7F7F7F" w:themeColor="text1" w:themeTint="80"/>
                <w:sz w:val="22"/>
              </w:rPr>
              <w:t>单相和</w:t>
            </w:r>
            <w:r>
              <w:rPr>
                <w:rFonts w:hint="eastAsia"/>
                <w:color w:val="7F7F7F" w:themeColor="text1" w:themeTint="80"/>
                <w:sz w:val="22"/>
              </w:rPr>
              <w:t>100A</w:t>
            </w:r>
            <w:r>
              <w:rPr>
                <w:rFonts w:hint="eastAsia"/>
                <w:color w:val="7F7F7F" w:themeColor="text1" w:themeTint="80"/>
                <w:sz w:val="22"/>
              </w:rPr>
              <w:t>三相电气线路，监标用电量，标准</w:t>
            </w:r>
            <w:r>
              <w:rPr>
                <w:rFonts w:hint="eastAsia"/>
                <w:color w:val="7F7F7F" w:themeColor="text1" w:themeTint="80"/>
                <w:sz w:val="22"/>
              </w:rPr>
              <w:t>485</w:t>
            </w:r>
            <w:r>
              <w:rPr>
                <w:rFonts w:hint="eastAsia"/>
                <w:color w:val="7F7F7F" w:themeColor="text1" w:themeTint="80"/>
                <w:sz w:val="22"/>
              </w:rPr>
              <w:t>有线通信接口，标准</w:t>
            </w:r>
            <w:r>
              <w:rPr>
                <w:rFonts w:hint="eastAsia"/>
                <w:color w:val="7F7F7F" w:themeColor="text1" w:themeTint="80"/>
                <w:sz w:val="22"/>
              </w:rPr>
              <w:t>modbus</w:t>
            </w:r>
            <w:r>
              <w:rPr>
                <w:rFonts w:hint="eastAsia"/>
                <w:color w:val="7F7F7F" w:themeColor="text1" w:themeTint="80"/>
                <w:sz w:val="22"/>
              </w:rPr>
              <w:t>通信协议。</w:t>
            </w:r>
          </w:p>
        </w:tc>
      </w:tr>
      <w:tr w:rsidR="00F9213B" w:rsidTr="00813537">
        <w:tc>
          <w:tcPr>
            <w:tcW w:w="2601" w:type="dxa"/>
          </w:tcPr>
          <w:p w:rsidR="00F9213B" w:rsidRPr="002E2751" w:rsidRDefault="00F9213B" w:rsidP="00813537">
            <w:pPr>
              <w:rPr>
                <w:color w:val="7F7F7F" w:themeColor="text1" w:themeTint="80"/>
                <w:sz w:val="22"/>
              </w:rPr>
            </w:pPr>
            <w:r w:rsidRPr="002E2751">
              <w:rPr>
                <w:rFonts w:hint="eastAsia"/>
                <w:color w:val="7F7F7F" w:themeColor="text1" w:themeTint="80"/>
                <w:sz w:val="22"/>
              </w:rPr>
              <w:lastRenderedPageBreak/>
              <w:t>数字</w:t>
            </w:r>
            <w:r w:rsidRPr="002E2751">
              <w:rPr>
                <w:rFonts w:hint="eastAsia"/>
                <w:color w:val="7F7F7F" w:themeColor="text1" w:themeTint="80"/>
                <w:sz w:val="22"/>
              </w:rPr>
              <w:t>485</w:t>
            </w:r>
            <w:r w:rsidRPr="002E2751">
              <w:rPr>
                <w:rFonts w:hint="eastAsia"/>
                <w:color w:val="7F7F7F" w:themeColor="text1" w:themeTint="80"/>
                <w:sz w:val="22"/>
              </w:rPr>
              <w:t>用电终端</w:t>
            </w:r>
          </w:p>
        </w:tc>
        <w:tc>
          <w:tcPr>
            <w:tcW w:w="1058" w:type="dxa"/>
          </w:tcPr>
          <w:p w:rsidR="00F9213B" w:rsidRPr="002E2751" w:rsidRDefault="00F9213B" w:rsidP="00813537">
            <w:pPr>
              <w:rPr>
                <w:color w:val="7F7F7F" w:themeColor="text1" w:themeTint="80"/>
                <w:sz w:val="22"/>
              </w:rPr>
            </w:pPr>
            <w:r w:rsidRPr="002E2751">
              <w:rPr>
                <w:rFonts w:hint="eastAsia"/>
                <w:noProof/>
                <w:color w:val="7F7F7F" w:themeColor="text1" w:themeTint="80"/>
                <w:sz w:val="22"/>
              </w:rPr>
              <w:drawing>
                <wp:inline distT="0" distB="0" distL="0" distR="0">
                  <wp:extent cx="207661" cy="443537"/>
                  <wp:effectExtent l="19050" t="0" r="1889" b="0"/>
                  <wp:docPr id="224" name="图片 241" descr="E:\Web\images\product_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E:\Web\images\product_t4.jpg"/>
                          <pic:cNvPicPr>
                            <a:picLocks noChangeAspect="1" noChangeArrowheads="1"/>
                          </pic:cNvPicPr>
                        </pic:nvPicPr>
                        <pic:blipFill>
                          <a:blip r:embed="rId29" cstate="screen"/>
                          <a:srcRect/>
                          <a:stretch>
                            <a:fillRect/>
                          </a:stretch>
                        </pic:blipFill>
                        <pic:spPr bwMode="auto">
                          <a:xfrm>
                            <a:off x="0" y="0"/>
                            <a:ext cx="208345" cy="444998"/>
                          </a:xfrm>
                          <a:prstGeom prst="rect">
                            <a:avLst/>
                          </a:prstGeom>
                          <a:noFill/>
                          <a:ln w="9525">
                            <a:noFill/>
                            <a:miter lim="800000"/>
                            <a:headEnd/>
                            <a:tailEnd/>
                          </a:ln>
                        </pic:spPr>
                      </pic:pic>
                    </a:graphicData>
                  </a:graphic>
                </wp:inline>
              </w:drawing>
            </w:r>
          </w:p>
        </w:tc>
        <w:tc>
          <w:tcPr>
            <w:tcW w:w="5980" w:type="dxa"/>
          </w:tcPr>
          <w:p w:rsidR="00F9213B" w:rsidRPr="002E2751" w:rsidRDefault="00F9213B" w:rsidP="00813537">
            <w:pPr>
              <w:rPr>
                <w:color w:val="7F7F7F" w:themeColor="text1" w:themeTint="80"/>
                <w:sz w:val="22"/>
              </w:rPr>
            </w:pPr>
            <w:r w:rsidRPr="002E2751">
              <w:rPr>
                <w:rFonts w:hint="eastAsia"/>
                <w:color w:val="7F7F7F" w:themeColor="text1" w:themeTint="80"/>
                <w:sz w:val="22"/>
              </w:rPr>
              <w:t>应用</w:t>
            </w:r>
            <w:r w:rsidRPr="002E2751">
              <w:rPr>
                <w:rFonts w:hint="eastAsia"/>
                <w:color w:val="7F7F7F" w:themeColor="text1" w:themeTint="80"/>
                <w:sz w:val="22"/>
              </w:rPr>
              <w:t>16A</w:t>
            </w:r>
            <w:r w:rsidRPr="002E2751">
              <w:rPr>
                <w:rFonts w:hint="eastAsia"/>
                <w:color w:val="7F7F7F" w:themeColor="text1" w:themeTint="80"/>
                <w:sz w:val="22"/>
              </w:rPr>
              <w:t>和</w:t>
            </w:r>
            <w:r w:rsidRPr="002E2751">
              <w:rPr>
                <w:rFonts w:hint="eastAsia"/>
                <w:color w:val="7F7F7F" w:themeColor="text1" w:themeTint="80"/>
                <w:sz w:val="22"/>
              </w:rPr>
              <w:t>30</w:t>
            </w:r>
            <w:r w:rsidRPr="002E2751">
              <w:rPr>
                <w:color w:val="7F7F7F" w:themeColor="text1" w:themeTint="80"/>
                <w:sz w:val="22"/>
              </w:rPr>
              <w:t>A</w:t>
            </w:r>
            <w:r w:rsidRPr="002E2751">
              <w:rPr>
                <w:rFonts w:hint="eastAsia"/>
                <w:color w:val="7F7F7F" w:themeColor="text1" w:themeTint="80"/>
                <w:sz w:val="22"/>
              </w:rPr>
              <w:t>单相电气线路，</w:t>
            </w:r>
            <w:r>
              <w:rPr>
                <w:rFonts w:hint="eastAsia"/>
                <w:color w:val="7F7F7F" w:themeColor="text1" w:themeTint="80"/>
                <w:sz w:val="22"/>
              </w:rPr>
              <w:t>宽度只有</w:t>
            </w:r>
            <w:r>
              <w:rPr>
                <w:rFonts w:hint="eastAsia"/>
                <w:color w:val="7F7F7F" w:themeColor="text1" w:themeTint="80"/>
                <w:sz w:val="22"/>
              </w:rPr>
              <w:t>18</w:t>
            </w:r>
            <w:r>
              <w:rPr>
                <w:rFonts w:hint="eastAsia"/>
                <w:color w:val="7F7F7F" w:themeColor="text1" w:themeTint="80"/>
                <w:sz w:val="22"/>
              </w:rPr>
              <w:t>毫米，</w:t>
            </w:r>
            <w:r w:rsidRPr="002E2751">
              <w:rPr>
                <w:rFonts w:hint="eastAsia"/>
                <w:color w:val="7F7F7F" w:themeColor="text1" w:themeTint="80"/>
                <w:sz w:val="22"/>
              </w:rPr>
              <w:t>监测电压、电流、功率、电量</w:t>
            </w:r>
            <w:r>
              <w:rPr>
                <w:rFonts w:hint="eastAsia"/>
                <w:color w:val="7F7F7F" w:themeColor="text1" w:themeTint="80"/>
                <w:sz w:val="22"/>
              </w:rPr>
              <w:t>。外置</w:t>
            </w:r>
            <w:r>
              <w:rPr>
                <w:rFonts w:hint="eastAsia"/>
                <w:color w:val="7F7F7F" w:themeColor="text1" w:themeTint="80"/>
                <w:sz w:val="22"/>
              </w:rPr>
              <w:t>5V</w:t>
            </w:r>
            <w:r>
              <w:rPr>
                <w:rFonts w:hint="eastAsia"/>
                <w:color w:val="7F7F7F" w:themeColor="text1" w:themeTint="80"/>
                <w:sz w:val="22"/>
              </w:rPr>
              <w:t>直流供电，标准</w:t>
            </w:r>
            <w:r>
              <w:rPr>
                <w:rFonts w:hint="eastAsia"/>
                <w:color w:val="7F7F7F" w:themeColor="text1" w:themeTint="80"/>
                <w:sz w:val="22"/>
              </w:rPr>
              <w:t>485</w:t>
            </w:r>
            <w:r>
              <w:rPr>
                <w:rFonts w:hint="eastAsia"/>
                <w:color w:val="7F7F7F" w:themeColor="text1" w:themeTint="80"/>
                <w:sz w:val="22"/>
              </w:rPr>
              <w:t>有线通信接口，标准</w:t>
            </w:r>
            <w:r>
              <w:rPr>
                <w:rFonts w:hint="eastAsia"/>
                <w:color w:val="7F7F7F" w:themeColor="text1" w:themeTint="80"/>
                <w:sz w:val="22"/>
              </w:rPr>
              <w:t>modbus</w:t>
            </w:r>
            <w:r>
              <w:rPr>
                <w:rFonts w:hint="eastAsia"/>
                <w:color w:val="7F7F7F" w:themeColor="text1" w:themeTint="80"/>
                <w:sz w:val="22"/>
              </w:rPr>
              <w:t>通信协议。</w:t>
            </w:r>
          </w:p>
        </w:tc>
      </w:tr>
      <w:tr w:rsidR="00F9213B" w:rsidTr="00813537">
        <w:tc>
          <w:tcPr>
            <w:tcW w:w="2601" w:type="dxa"/>
          </w:tcPr>
          <w:p w:rsidR="00F9213B" w:rsidRPr="002E2751" w:rsidRDefault="00F9213B" w:rsidP="00813537">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485</w:t>
            </w:r>
            <w:r w:rsidRPr="002E2751">
              <w:rPr>
                <w:rFonts w:hint="eastAsia"/>
                <w:color w:val="7F7F7F" w:themeColor="text1" w:themeTint="80"/>
                <w:sz w:val="22"/>
              </w:rPr>
              <w:t>显示终端</w:t>
            </w:r>
          </w:p>
        </w:tc>
        <w:tc>
          <w:tcPr>
            <w:tcW w:w="1058" w:type="dxa"/>
          </w:tcPr>
          <w:p w:rsidR="00F9213B" w:rsidRPr="002E2751" w:rsidRDefault="00F9213B" w:rsidP="00813537">
            <w:pPr>
              <w:rPr>
                <w:color w:val="7F7F7F" w:themeColor="text1" w:themeTint="80"/>
                <w:sz w:val="22"/>
              </w:rPr>
            </w:pPr>
            <w:r w:rsidRPr="002E2751">
              <w:rPr>
                <w:rFonts w:hint="eastAsia"/>
                <w:noProof/>
                <w:color w:val="7F7F7F" w:themeColor="text1" w:themeTint="80"/>
                <w:sz w:val="22"/>
              </w:rPr>
              <w:drawing>
                <wp:inline distT="0" distB="0" distL="0" distR="0">
                  <wp:extent cx="401076" cy="376009"/>
                  <wp:effectExtent l="19050" t="0" r="0" b="0"/>
                  <wp:docPr id="227" name="图片 248" descr="E:\Web\images\product_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E:\Web\images\product_t10.jpg"/>
                          <pic:cNvPicPr>
                            <a:picLocks noChangeAspect="1" noChangeArrowheads="1"/>
                          </pic:cNvPicPr>
                        </pic:nvPicPr>
                        <pic:blipFill>
                          <a:blip r:embed="rId30" cstate="screen"/>
                          <a:srcRect/>
                          <a:stretch>
                            <a:fillRect/>
                          </a:stretch>
                        </pic:blipFill>
                        <pic:spPr bwMode="auto">
                          <a:xfrm>
                            <a:off x="0" y="0"/>
                            <a:ext cx="406277" cy="380885"/>
                          </a:xfrm>
                          <a:prstGeom prst="rect">
                            <a:avLst/>
                          </a:prstGeom>
                          <a:noFill/>
                          <a:ln w="9525">
                            <a:noFill/>
                            <a:miter lim="800000"/>
                            <a:headEnd/>
                            <a:tailEnd/>
                          </a:ln>
                        </pic:spPr>
                      </pic:pic>
                    </a:graphicData>
                  </a:graphic>
                </wp:inline>
              </w:drawing>
            </w:r>
          </w:p>
        </w:tc>
        <w:tc>
          <w:tcPr>
            <w:tcW w:w="5980" w:type="dxa"/>
          </w:tcPr>
          <w:p w:rsidR="00F9213B" w:rsidRPr="002E2751" w:rsidRDefault="00F9213B" w:rsidP="00813537">
            <w:pPr>
              <w:rPr>
                <w:color w:val="7F7F7F" w:themeColor="text1" w:themeTint="80"/>
                <w:sz w:val="22"/>
              </w:rPr>
            </w:pPr>
            <w:r>
              <w:rPr>
                <w:rFonts w:hint="eastAsia"/>
                <w:color w:val="7F7F7F" w:themeColor="text1" w:themeTint="80"/>
                <w:sz w:val="22"/>
              </w:rPr>
              <w:t>应用数字用电终端的实时监测数据轮询显示，外置</w:t>
            </w:r>
            <w:r>
              <w:rPr>
                <w:rFonts w:hint="eastAsia"/>
                <w:color w:val="7F7F7F" w:themeColor="text1" w:themeTint="80"/>
                <w:sz w:val="22"/>
              </w:rPr>
              <w:t>5V</w:t>
            </w:r>
            <w:r>
              <w:rPr>
                <w:rFonts w:hint="eastAsia"/>
                <w:color w:val="7F7F7F" w:themeColor="text1" w:themeTint="80"/>
                <w:sz w:val="22"/>
              </w:rPr>
              <w:t>直流供电，最多可一次连接</w:t>
            </w:r>
            <w:r>
              <w:rPr>
                <w:rFonts w:hint="eastAsia"/>
                <w:color w:val="7F7F7F" w:themeColor="text1" w:themeTint="80"/>
                <w:sz w:val="22"/>
              </w:rPr>
              <w:t>16</w:t>
            </w:r>
            <w:r>
              <w:rPr>
                <w:rFonts w:hint="eastAsia"/>
                <w:color w:val="7F7F7F" w:themeColor="text1" w:themeTint="80"/>
                <w:sz w:val="22"/>
              </w:rPr>
              <w:t>个数字用电终端，标准</w:t>
            </w:r>
            <w:r>
              <w:rPr>
                <w:rFonts w:hint="eastAsia"/>
                <w:color w:val="7F7F7F" w:themeColor="text1" w:themeTint="80"/>
                <w:sz w:val="22"/>
              </w:rPr>
              <w:t>485</w:t>
            </w:r>
            <w:r>
              <w:rPr>
                <w:rFonts w:hint="eastAsia"/>
                <w:color w:val="7F7F7F" w:themeColor="text1" w:themeTint="80"/>
                <w:sz w:val="22"/>
              </w:rPr>
              <w:t>有线通信接口，标准</w:t>
            </w:r>
            <w:r>
              <w:rPr>
                <w:rFonts w:hint="eastAsia"/>
                <w:color w:val="7F7F7F" w:themeColor="text1" w:themeTint="80"/>
                <w:sz w:val="22"/>
              </w:rPr>
              <w:t>modbus</w:t>
            </w:r>
            <w:r>
              <w:rPr>
                <w:rFonts w:hint="eastAsia"/>
                <w:color w:val="7F7F7F" w:themeColor="text1" w:themeTint="80"/>
                <w:sz w:val="22"/>
              </w:rPr>
              <w:t>通信协议。</w:t>
            </w:r>
          </w:p>
        </w:tc>
      </w:tr>
      <w:tr w:rsidR="00F9213B" w:rsidTr="00813537">
        <w:tc>
          <w:tcPr>
            <w:tcW w:w="2601" w:type="dxa"/>
          </w:tcPr>
          <w:p w:rsidR="00F9213B" w:rsidRPr="002E2751" w:rsidRDefault="00F9213B" w:rsidP="00813537">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485</w:t>
            </w:r>
            <w:r w:rsidRPr="002E2751">
              <w:rPr>
                <w:rFonts w:hint="eastAsia"/>
                <w:color w:val="7F7F7F" w:themeColor="text1" w:themeTint="80"/>
                <w:sz w:val="22"/>
              </w:rPr>
              <w:t>电控开关</w:t>
            </w:r>
          </w:p>
        </w:tc>
        <w:tc>
          <w:tcPr>
            <w:tcW w:w="1058" w:type="dxa"/>
          </w:tcPr>
          <w:p w:rsidR="00F9213B" w:rsidRPr="002E2751" w:rsidRDefault="00F9213B" w:rsidP="00813537">
            <w:pPr>
              <w:rPr>
                <w:color w:val="7F7F7F" w:themeColor="text1" w:themeTint="80"/>
                <w:sz w:val="22"/>
              </w:rPr>
            </w:pPr>
            <w:r w:rsidRPr="002E2751">
              <w:rPr>
                <w:rFonts w:hint="eastAsia"/>
                <w:noProof/>
                <w:color w:val="7F7F7F" w:themeColor="text1" w:themeTint="80"/>
                <w:sz w:val="22"/>
              </w:rPr>
              <w:drawing>
                <wp:inline distT="0" distB="0" distL="0" distR="0">
                  <wp:extent cx="238342" cy="407254"/>
                  <wp:effectExtent l="19050" t="0" r="9308" b="0"/>
                  <wp:docPr id="229" name="图片 242" descr="E:\Web\images\product_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E:\Web\images\product_k1.jpg"/>
                          <pic:cNvPicPr>
                            <a:picLocks noChangeAspect="1" noChangeArrowheads="1"/>
                          </pic:cNvPicPr>
                        </pic:nvPicPr>
                        <pic:blipFill>
                          <a:blip r:embed="rId31" cstate="screen"/>
                          <a:srcRect/>
                          <a:stretch>
                            <a:fillRect/>
                          </a:stretch>
                        </pic:blipFill>
                        <pic:spPr bwMode="auto">
                          <a:xfrm>
                            <a:off x="0" y="0"/>
                            <a:ext cx="242664" cy="414640"/>
                          </a:xfrm>
                          <a:prstGeom prst="rect">
                            <a:avLst/>
                          </a:prstGeom>
                          <a:noFill/>
                          <a:ln w="9525">
                            <a:noFill/>
                            <a:miter lim="800000"/>
                            <a:headEnd/>
                            <a:tailEnd/>
                          </a:ln>
                        </pic:spPr>
                      </pic:pic>
                    </a:graphicData>
                  </a:graphic>
                </wp:inline>
              </w:drawing>
            </w:r>
          </w:p>
        </w:tc>
        <w:tc>
          <w:tcPr>
            <w:tcW w:w="5980" w:type="dxa"/>
          </w:tcPr>
          <w:p w:rsidR="00F9213B" w:rsidRPr="002E2751" w:rsidRDefault="00F9213B" w:rsidP="00813537">
            <w:pPr>
              <w:rPr>
                <w:color w:val="7F7F7F" w:themeColor="text1" w:themeTint="80"/>
                <w:sz w:val="22"/>
              </w:rPr>
            </w:pPr>
            <w:r>
              <w:rPr>
                <w:rFonts w:hint="eastAsia"/>
                <w:color w:val="7F7F7F" w:themeColor="text1" w:themeTint="80"/>
                <w:sz w:val="22"/>
              </w:rPr>
              <w:t>应用</w:t>
            </w:r>
            <w:r>
              <w:rPr>
                <w:rFonts w:hint="eastAsia"/>
                <w:color w:val="7F7F7F" w:themeColor="text1" w:themeTint="80"/>
                <w:sz w:val="22"/>
              </w:rPr>
              <w:t>16A</w:t>
            </w:r>
            <w:r>
              <w:rPr>
                <w:rFonts w:hint="eastAsia"/>
                <w:color w:val="7F7F7F" w:themeColor="text1" w:themeTint="80"/>
                <w:sz w:val="22"/>
              </w:rPr>
              <w:t>单相电气线路，远程控制开关，外置</w:t>
            </w:r>
            <w:r>
              <w:rPr>
                <w:rFonts w:hint="eastAsia"/>
                <w:color w:val="7F7F7F" w:themeColor="text1" w:themeTint="80"/>
                <w:sz w:val="22"/>
              </w:rPr>
              <w:t>5V</w:t>
            </w:r>
            <w:r>
              <w:rPr>
                <w:rFonts w:hint="eastAsia"/>
                <w:color w:val="7F7F7F" w:themeColor="text1" w:themeTint="80"/>
                <w:sz w:val="22"/>
              </w:rPr>
              <w:t>直流供电，标准</w:t>
            </w:r>
            <w:r>
              <w:rPr>
                <w:rFonts w:hint="eastAsia"/>
                <w:color w:val="7F7F7F" w:themeColor="text1" w:themeTint="80"/>
                <w:sz w:val="22"/>
              </w:rPr>
              <w:t>485</w:t>
            </w:r>
            <w:r>
              <w:rPr>
                <w:rFonts w:hint="eastAsia"/>
                <w:color w:val="7F7F7F" w:themeColor="text1" w:themeTint="80"/>
                <w:sz w:val="22"/>
              </w:rPr>
              <w:t>有线通信接口，标准</w:t>
            </w:r>
            <w:r>
              <w:rPr>
                <w:rFonts w:hint="eastAsia"/>
                <w:color w:val="7F7F7F" w:themeColor="text1" w:themeTint="80"/>
                <w:sz w:val="22"/>
              </w:rPr>
              <w:t>modbus</w:t>
            </w:r>
            <w:r>
              <w:rPr>
                <w:rFonts w:hint="eastAsia"/>
                <w:color w:val="7F7F7F" w:themeColor="text1" w:themeTint="80"/>
                <w:sz w:val="22"/>
              </w:rPr>
              <w:t>通信协议。</w:t>
            </w:r>
          </w:p>
        </w:tc>
      </w:tr>
    </w:tbl>
    <w:p w:rsidR="00F9213B" w:rsidRDefault="00F9213B" w:rsidP="00F9213B">
      <w:pPr>
        <w:spacing w:line="360" w:lineRule="auto"/>
      </w:pPr>
    </w:p>
    <w:tbl>
      <w:tblPr>
        <w:tblStyle w:val="a9"/>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1"/>
        <w:gridCol w:w="850"/>
        <w:gridCol w:w="5528"/>
      </w:tblGrid>
      <w:tr w:rsidR="00F9213B" w:rsidRPr="00BD1E5B" w:rsidTr="00813537">
        <w:tc>
          <w:tcPr>
            <w:tcW w:w="3261" w:type="dxa"/>
          </w:tcPr>
          <w:p w:rsidR="00F9213B" w:rsidRPr="00BD1E5B" w:rsidRDefault="00F9213B" w:rsidP="00813537">
            <w:pPr>
              <w:rPr>
                <w:b/>
                <w:sz w:val="22"/>
              </w:rPr>
            </w:pPr>
            <w:r w:rsidRPr="00BD1E5B">
              <w:rPr>
                <w:rFonts w:hint="eastAsia"/>
                <w:b/>
                <w:sz w:val="22"/>
              </w:rPr>
              <w:t>433</w:t>
            </w:r>
            <w:r w:rsidRPr="00BD1E5B">
              <w:rPr>
                <w:rFonts w:hint="eastAsia"/>
                <w:b/>
                <w:sz w:val="22"/>
              </w:rPr>
              <w:t>数字终端产品</w:t>
            </w:r>
          </w:p>
        </w:tc>
        <w:tc>
          <w:tcPr>
            <w:tcW w:w="850" w:type="dxa"/>
          </w:tcPr>
          <w:p w:rsidR="00F9213B" w:rsidRPr="00BD1E5B" w:rsidRDefault="00F9213B" w:rsidP="00813537">
            <w:pPr>
              <w:rPr>
                <w:b/>
                <w:sz w:val="22"/>
              </w:rPr>
            </w:pPr>
            <w:r w:rsidRPr="00BD1E5B">
              <w:rPr>
                <w:rFonts w:hint="eastAsia"/>
                <w:b/>
                <w:sz w:val="22"/>
              </w:rPr>
              <w:t>产品</w:t>
            </w:r>
          </w:p>
        </w:tc>
        <w:tc>
          <w:tcPr>
            <w:tcW w:w="5528" w:type="dxa"/>
          </w:tcPr>
          <w:p w:rsidR="00F9213B" w:rsidRPr="00BD1E5B" w:rsidRDefault="00F9213B" w:rsidP="00813537">
            <w:pPr>
              <w:rPr>
                <w:b/>
                <w:sz w:val="22"/>
              </w:rPr>
            </w:pPr>
            <w:r w:rsidRPr="00BD1E5B">
              <w:rPr>
                <w:rFonts w:hint="eastAsia"/>
                <w:b/>
                <w:sz w:val="22"/>
              </w:rPr>
              <w:t>功能参数</w:t>
            </w:r>
          </w:p>
        </w:tc>
      </w:tr>
      <w:tr w:rsidR="00F9213B" w:rsidTr="00813537">
        <w:tc>
          <w:tcPr>
            <w:tcW w:w="3261" w:type="dxa"/>
          </w:tcPr>
          <w:p w:rsidR="00F9213B" w:rsidRPr="002E2751" w:rsidRDefault="00F9213B" w:rsidP="00813537">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433</w:t>
            </w:r>
            <w:r w:rsidRPr="002E2751">
              <w:rPr>
                <w:rFonts w:hint="eastAsia"/>
                <w:color w:val="7F7F7F" w:themeColor="text1" w:themeTint="80"/>
                <w:sz w:val="22"/>
              </w:rPr>
              <w:t>温湿度无线终端</w:t>
            </w:r>
          </w:p>
        </w:tc>
        <w:tc>
          <w:tcPr>
            <w:tcW w:w="850" w:type="dxa"/>
          </w:tcPr>
          <w:p w:rsidR="00F9213B" w:rsidRPr="002E2751" w:rsidRDefault="00F9213B" w:rsidP="00813537">
            <w:pPr>
              <w:rPr>
                <w:color w:val="7F7F7F" w:themeColor="text1" w:themeTint="80"/>
                <w:sz w:val="22"/>
              </w:rPr>
            </w:pPr>
            <w:r w:rsidRPr="002E2751">
              <w:rPr>
                <w:rFonts w:hint="eastAsia"/>
                <w:noProof/>
                <w:color w:val="7F7F7F" w:themeColor="text1" w:themeTint="80"/>
                <w:sz w:val="22"/>
              </w:rPr>
              <w:drawing>
                <wp:inline distT="0" distB="0" distL="0" distR="0">
                  <wp:extent cx="304591" cy="401934"/>
                  <wp:effectExtent l="19050" t="0" r="209" b="0"/>
                  <wp:docPr id="237" name="图片 252" descr="E:\Web\images\product_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E:\Web\images\product_n2.jpg"/>
                          <pic:cNvPicPr>
                            <a:picLocks noChangeAspect="1" noChangeArrowheads="1"/>
                          </pic:cNvPicPr>
                        </pic:nvPicPr>
                        <pic:blipFill>
                          <a:blip r:embed="rId32" cstate="screen"/>
                          <a:srcRect l="56476"/>
                          <a:stretch>
                            <a:fillRect/>
                          </a:stretch>
                        </pic:blipFill>
                        <pic:spPr bwMode="auto">
                          <a:xfrm>
                            <a:off x="0" y="0"/>
                            <a:ext cx="304591" cy="401934"/>
                          </a:xfrm>
                          <a:prstGeom prst="rect">
                            <a:avLst/>
                          </a:prstGeom>
                          <a:noFill/>
                          <a:ln w="9525">
                            <a:noFill/>
                            <a:miter lim="800000"/>
                            <a:headEnd/>
                            <a:tailEnd/>
                          </a:ln>
                        </pic:spPr>
                      </pic:pic>
                    </a:graphicData>
                  </a:graphic>
                </wp:inline>
              </w:drawing>
            </w:r>
          </w:p>
        </w:tc>
        <w:tc>
          <w:tcPr>
            <w:tcW w:w="5528" w:type="dxa"/>
          </w:tcPr>
          <w:p w:rsidR="00F9213B" w:rsidRPr="002E2751" w:rsidRDefault="00F9213B" w:rsidP="00813537">
            <w:pPr>
              <w:rPr>
                <w:color w:val="7F7F7F" w:themeColor="text1" w:themeTint="80"/>
                <w:sz w:val="22"/>
              </w:rPr>
            </w:pPr>
            <w:r>
              <w:rPr>
                <w:rFonts w:hint="eastAsia"/>
                <w:color w:val="7F7F7F" w:themeColor="text1" w:themeTint="80"/>
                <w:sz w:val="22"/>
              </w:rPr>
              <w:t>应用环境</w:t>
            </w:r>
            <w:r w:rsidRPr="00D65CE0">
              <w:rPr>
                <w:rFonts w:hint="eastAsia"/>
                <w:color w:val="7F7F7F" w:themeColor="text1" w:themeTint="80"/>
                <w:sz w:val="22"/>
              </w:rPr>
              <w:t>温度</w:t>
            </w:r>
            <w:r>
              <w:rPr>
                <w:rFonts w:hint="eastAsia"/>
                <w:color w:val="7F7F7F" w:themeColor="text1" w:themeTint="80"/>
                <w:sz w:val="22"/>
              </w:rPr>
              <w:t>感测</w:t>
            </w:r>
            <w:r w:rsidRPr="00D65CE0">
              <w:rPr>
                <w:rFonts w:hint="eastAsia"/>
                <w:color w:val="7F7F7F" w:themeColor="text1" w:themeTint="80"/>
                <w:sz w:val="22"/>
              </w:rPr>
              <w:t>（</w:t>
            </w:r>
            <w:r w:rsidRPr="00D65CE0">
              <w:rPr>
                <w:rFonts w:hint="eastAsia"/>
                <w:color w:val="7F7F7F" w:themeColor="text1" w:themeTint="80"/>
                <w:sz w:val="22"/>
              </w:rPr>
              <w:t>0-80</w:t>
            </w:r>
            <w:r w:rsidRPr="00D65CE0">
              <w:rPr>
                <w:rFonts w:hint="eastAsia"/>
                <w:color w:val="7F7F7F" w:themeColor="text1" w:themeTint="80"/>
                <w:sz w:val="22"/>
              </w:rPr>
              <w:t>°</w:t>
            </w:r>
            <w:r w:rsidRPr="00D65CE0">
              <w:rPr>
                <w:rFonts w:hint="eastAsia"/>
                <w:color w:val="7F7F7F" w:themeColor="text1" w:themeTint="80"/>
                <w:sz w:val="22"/>
              </w:rPr>
              <w:t>C</w:t>
            </w:r>
            <w:r w:rsidRPr="00D65CE0">
              <w:rPr>
                <w:rFonts w:hint="eastAsia"/>
                <w:color w:val="7F7F7F" w:themeColor="text1" w:themeTint="80"/>
                <w:sz w:val="22"/>
              </w:rPr>
              <w:t>，精度</w:t>
            </w:r>
            <w:r w:rsidRPr="00D65CE0">
              <w:rPr>
                <w:rFonts w:hint="eastAsia"/>
                <w:color w:val="7F7F7F" w:themeColor="text1" w:themeTint="80"/>
                <w:sz w:val="22"/>
              </w:rPr>
              <w:t>2</w:t>
            </w:r>
            <w:r w:rsidRPr="00D65CE0">
              <w:rPr>
                <w:rFonts w:hint="eastAsia"/>
                <w:color w:val="7F7F7F" w:themeColor="text1" w:themeTint="80"/>
                <w:sz w:val="22"/>
              </w:rPr>
              <w:t>°</w:t>
            </w:r>
            <w:r w:rsidRPr="00D65CE0">
              <w:rPr>
                <w:rFonts w:hint="eastAsia"/>
                <w:color w:val="7F7F7F" w:themeColor="text1" w:themeTint="80"/>
                <w:sz w:val="22"/>
              </w:rPr>
              <w:t>C</w:t>
            </w:r>
            <w:r w:rsidRPr="00D65CE0">
              <w:rPr>
                <w:rFonts w:hint="eastAsia"/>
                <w:color w:val="7F7F7F" w:themeColor="text1" w:themeTint="80"/>
                <w:sz w:val="22"/>
              </w:rPr>
              <w:t>），湿度</w:t>
            </w:r>
            <w:r>
              <w:rPr>
                <w:rFonts w:hint="eastAsia"/>
                <w:color w:val="7F7F7F" w:themeColor="text1" w:themeTint="80"/>
                <w:sz w:val="22"/>
              </w:rPr>
              <w:t>感测</w:t>
            </w:r>
            <w:r w:rsidRPr="00D65CE0">
              <w:rPr>
                <w:rFonts w:hint="eastAsia"/>
                <w:color w:val="7F7F7F" w:themeColor="text1" w:themeTint="80"/>
                <w:sz w:val="22"/>
              </w:rPr>
              <w:t>（</w:t>
            </w:r>
            <w:r w:rsidRPr="00D65CE0">
              <w:rPr>
                <w:rFonts w:hint="eastAsia"/>
                <w:color w:val="7F7F7F" w:themeColor="text1" w:themeTint="80"/>
                <w:sz w:val="22"/>
              </w:rPr>
              <w:t>0-100%</w:t>
            </w:r>
            <w:r w:rsidRPr="00D65CE0">
              <w:rPr>
                <w:rFonts w:hint="eastAsia"/>
                <w:color w:val="7F7F7F" w:themeColor="text1" w:themeTint="80"/>
                <w:sz w:val="22"/>
              </w:rPr>
              <w:t>，精度</w:t>
            </w:r>
            <w:r w:rsidRPr="00D65CE0">
              <w:rPr>
                <w:rFonts w:hint="eastAsia"/>
                <w:color w:val="7F7F7F" w:themeColor="text1" w:themeTint="80"/>
                <w:sz w:val="22"/>
              </w:rPr>
              <w:t>5%</w:t>
            </w:r>
            <w:r w:rsidRPr="00D65CE0">
              <w:rPr>
                <w:rFonts w:hint="eastAsia"/>
                <w:color w:val="7F7F7F" w:themeColor="text1" w:themeTint="80"/>
                <w:sz w:val="22"/>
              </w:rPr>
              <w:t>），</w:t>
            </w:r>
            <w:r>
              <w:rPr>
                <w:rFonts w:hint="eastAsia"/>
                <w:color w:val="7F7F7F" w:themeColor="text1" w:themeTint="80"/>
                <w:sz w:val="22"/>
              </w:rPr>
              <w:t>内置电源，接</w:t>
            </w:r>
            <w:r>
              <w:rPr>
                <w:rFonts w:hint="eastAsia"/>
                <w:color w:val="7F7F7F" w:themeColor="text1" w:themeTint="80"/>
                <w:sz w:val="22"/>
              </w:rPr>
              <w:t>220V</w:t>
            </w:r>
            <w:r>
              <w:rPr>
                <w:rFonts w:hint="eastAsia"/>
                <w:color w:val="7F7F7F" w:themeColor="text1" w:themeTint="80"/>
                <w:sz w:val="22"/>
              </w:rPr>
              <w:t>交流电直接使用，标准</w:t>
            </w:r>
            <w:r>
              <w:rPr>
                <w:rFonts w:hint="eastAsia"/>
                <w:color w:val="7F7F7F" w:themeColor="text1" w:themeTint="80"/>
                <w:sz w:val="22"/>
              </w:rPr>
              <w:t>433</w:t>
            </w:r>
            <w:r>
              <w:rPr>
                <w:rFonts w:hint="eastAsia"/>
                <w:color w:val="7F7F7F" w:themeColor="text1" w:themeTint="80"/>
                <w:sz w:val="22"/>
              </w:rPr>
              <w:t>无线通信，，标准</w:t>
            </w:r>
            <w:r>
              <w:rPr>
                <w:rFonts w:hint="eastAsia"/>
                <w:color w:val="7F7F7F" w:themeColor="text1" w:themeTint="80"/>
                <w:sz w:val="22"/>
              </w:rPr>
              <w:t>modbus</w:t>
            </w:r>
            <w:r>
              <w:rPr>
                <w:rFonts w:hint="eastAsia"/>
                <w:color w:val="7F7F7F" w:themeColor="text1" w:themeTint="80"/>
                <w:sz w:val="22"/>
              </w:rPr>
              <w:t>通信协议。</w:t>
            </w:r>
          </w:p>
        </w:tc>
      </w:tr>
      <w:tr w:rsidR="00F9213B" w:rsidTr="00813537">
        <w:tc>
          <w:tcPr>
            <w:tcW w:w="3261" w:type="dxa"/>
          </w:tcPr>
          <w:p w:rsidR="00F9213B" w:rsidRPr="002E2751" w:rsidRDefault="00F9213B" w:rsidP="00813537">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433</w:t>
            </w:r>
            <w:r w:rsidRPr="002E2751">
              <w:rPr>
                <w:rFonts w:hint="eastAsia"/>
                <w:color w:val="7F7F7F" w:themeColor="text1" w:themeTint="80"/>
                <w:sz w:val="22"/>
              </w:rPr>
              <w:t>红外传感</w:t>
            </w:r>
            <w:r>
              <w:rPr>
                <w:rFonts w:hint="eastAsia"/>
                <w:color w:val="7F7F7F" w:themeColor="text1" w:themeTint="80"/>
                <w:sz w:val="22"/>
              </w:rPr>
              <w:t>无线</w:t>
            </w:r>
            <w:r w:rsidRPr="002E2751">
              <w:rPr>
                <w:rFonts w:hint="eastAsia"/>
                <w:color w:val="7F7F7F" w:themeColor="text1" w:themeTint="80"/>
                <w:sz w:val="22"/>
              </w:rPr>
              <w:t>终端</w:t>
            </w:r>
          </w:p>
        </w:tc>
        <w:tc>
          <w:tcPr>
            <w:tcW w:w="850" w:type="dxa"/>
          </w:tcPr>
          <w:p w:rsidR="00F9213B" w:rsidRPr="002E2751" w:rsidRDefault="00F9213B" w:rsidP="00813537">
            <w:pPr>
              <w:rPr>
                <w:color w:val="7F7F7F" w:themeColor="text1" w:themeTint="80"/>
                <w:sz w:val="22"/>
              </w:rPr>
            </w:pPr>
            <w:r w:rsidRPr="002E2751">
              <w:rPr>
                <w:rFonts w:hint="eastAsia"/>
                <w:noProof/>
                <w:color w:val="7F7F7F" w:themeColor="text1" w:themeTint="80"/>
                <w:sz w:val="22"/>
              </w:rPr>
              <w:drawing>
                <wp:inline distT="0" distB="0" distL="0" distR="0">
                  <wp:extent cx="302799" cy="311499"/>
                  <wp:effectExtent l="19050" t="0" r="2001" b="0"/>
                  <wp:docPr id="238" name="图片 245" descr="E:\Web\images\product_e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E:\Web\images\product_e4_4.jpg"/>
                          <pic:cNvPicPr>
                            <a:picLocks noChangeAspect="1" noChangeArrowheads="1"/>
                          </pic:cNvPicPr>
                        </pic:nvPicPr>
                        <pic:blipFill>
                          <a:blip r:embed="rId33" cstate="screen"/>
                          <a:srcRect t="16216" r="9972"/>
                          <a:stretch>
                            <a:fillRect/>
                          </a:stretch>
                        </pic:blipFill>
                        <pic:spPr bwMode="auto">
                          <a:xfrm>
                            <a:off x="0" y="0"/>
                            <a:ext cx="302799" cy="311499"/>
                          </a:xfrm>
                          <a:prstGeom prst="rect">
                            <a:avLst/>
                          </a:prstGeom>
                          <a:noFill/>
                          <a:ln w="9525">
                            <a:noFill/>
                            <a:miter lim="800000"/>
                            <a:headEnd/>
                            <a:tailEnd/>
                          </a:ln>
                        </pic:spPr>
                      </pic:pic>
                    </a:graphicData>
                  </a:graphic>
                </wp:inline>
              </w:drawing>
            </w:r>
          </w:p>
        </w:tc>
        <w:tc>
          <w:tcPr>
            <w:tcW w:w="5528" w:type="dxa"/>
          </w:tcPr>
          <w:p w:rsidR="00F9213B" w:rsidRPr="002E2751" w:rsidRDefault="00F9213B" w:rsidP="00813537">
            <w:pPr>
              <w:rPr>
                <w:color w:val="7F7F7F" w:themeColor="text1" w:themeTint="80"/>
                <w:sz w:val="22"/>
              </w:rPr>
            </w:pPr>
            <w:r>
              <w:rPr>
                <w:rFonts w:hint="eastAsia"/>
                <w:color w:val="7F7F7F" w:themeColor="text1" w:themeTint="80"/>
                <w:sz w:val="22"/>
              </w:rPr>
              <w:t>应用环境红外感测</w:t>
            </w:r>
            <w:r w:rsidRPr="00D65CE0">
              <w:rPr>
                <w:rFonts w:hint="eastAsia"/>
                <w:color w:val="7F7F7F" w:themeColor="text1" w:themeTint="80"/>
                <w:sz w:val="22"/>
              </w:rPr>
              <w:t>，</w:t>
            </w:r>
            <w:r>
              <w:rPr>
                <w:rFonts w:hint="eastAsia"/>
                <w:color w:val="7F7F7F" w:themeColor="text1" w:themeTint="80"/>
                <w:sz w:val="22"/>
              </w:rPr>
              <w:t>内置电源，接</w:t>
            </w:r>
            <w:r>
              <w:rPr>
                <w:rFonts w:hint="eastAsia"/>
                <w:color w:val="7F7F7F" w:themeColor="text1" w:themeTint="80"/>
                <w:sz w:val="22"/>
              </w:rPr>
              <w:t>220V</w:t>
            </w:r>
            <w:r>
              <w:rPr>
                <w:rFonts w:hint="eastAsia"/>
                <w:color w:val="7F7F7F" w:themeColor="text1" w:themeTint="80"/>
                <w:sz w:val="22"/>
              </w:rPr>
              <w:t>交流电直接使用，标准</w:t>
            </w:r>
            <w:r>
              <w:rPr>
                <w:rFonts w:hint="eastAsia"/>
                <w:color w:val="7F7F7F" w:themeColor="text1" w:themeTint="80"/>
                <w:sz w:val="22"/>
              </w:rPr>
              <w:t>433</w:t>
            </w:r>
            <w:r>
              <w:rPr>
                <w:rFonts w:hint="eastAsia"/>
                <w:color w:val="7F7F7F" w:themeColor="text1" w:themeTint="80"/>
                <w:sz w:val="22"/>
              </w:rPr>
              <w:t>无线通信，标准</w:t>
            </w:r>
            <w:r>
              <w:rPr>
                <w:rFonts w:hint="eastAsia"/>
                <w:color w:val="7F7F7F" w:themeColor="text1" w:themeTint="80"/>
                <w:sz w:val="22"/>
              </w:rPr>
              <w:t>modbus</w:t>
            </w:r>
            <w:r>
              <w:rPr>
                <w:rFonts w:hint="eastAsia"/>
                <w:color w:val="7F7F7F" w:themeColor="text1" w:themeTint="80"/>
                <w:sz w:val="22"/>
              </w:rPr>
              <w:t>通信协议。</w:t>
            </w:r>
          </w:p>
        </w:tc>
      </w:tr>
      <w:tr w:rsidR="00F9213B" w:rsidRPr="00CC6ABD" w:rsidTr="00813537">
        <w:tc>
          <w:tcPr>
            <w:tcW w:w="3261" w:type="dxa"/>
          </w:tcPr>
          <w:p w:rsidR="00F9213B" w:rsidRPr="002E2751" w:rsidRDefault="00F9213B" w:rsidP="00813537">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433</w:t>
            </w:r>
            <w:r w:rsidRPr="002E2751">
              <w:rPr>
                <w:rFonts w:hint="eastAsia"/>
                <w:color w:val="7F7F7F" w:themeColor="text1" w:themeTint="80"/>
                <w:sz w:val="22"/>
              </w:rPr>
              <w:t>监测和开关无线终端</w:t>
            </w:r>
          </w:p>
        </w:tc>
        <w:tc>
          <w:tcPr>
            <w:tcW w:w="850" w:type="dxa"/>
          </w:tcPr>
          <w:p w:rsidR="00F9213B" w:rsidRPr="002E2751" w:rsidRDefault="00F9213B" w:rsidP="00813537">
            <w:pPr>
              <w:widowControl/>
              <w:jc w:val="left"/>
              <w:rPr>
                <w:rFonts w:ascii="宋体" w:eastAsia="宋体" w:hAnsi="宋体" w:cs="宋体"/>
                <w:color w:val="7F7F7F" w:themeColor="text1" w:themeTint="80"/>
                <w:kern w:val="0"/>
                <w:sz w:val="24"/>
                <w:szCs w:val="24"/>
              </w:rPr>
            </w:pPr>
            <w:r w:rsidRPr="002E2751">
              <w:rPr>
                <w:color w:val="7F7F7F" w:themeColor="text1" w:themeTint="80"/>
              </w:rPr>
              <w:object w:dxaOrig="1980" w:dyaOrig="1680">
                <v:shape id="_x0000_i1030" type="#_x0000_t75" style="width:27.95pt;height:25.4pt" o:ole="">
                  <v:imagedata r:id="rId34" o:title="" gain="1.25"/>
                </v:shape>
                <o:OLEObject Type="Embed" ProgID="PBrush" ShapeID="_x0000_i1030" DrawAspect="Content" ObjectID="_1404885923" r:id="rId35"/>
              </w:object>
            </w:r>
          </w:p>
        </w:tc>
        <w:tc>
          <w:tcPr>
            <w:tcW w:w="5528" w:type="dxa"/>
          </w:tcPr>
          <w:p w:rsidR="00F9213B" w:rsidRPr="002E2751" w:rsidRDefault="00F9213B" w:rsidP="00813537">
            <w:pPr>
              <w:rPr>
                <w:color w:val="7F7F7F" w:themeColor="text1" w:themeTint="80"/>
                <w:sz w:val="22"/>
              </w:rPr>
            </w:pPr>
            <w:r>
              <w:rPr>
                <w:rFonts w:hint="eastAsia"/>
                <w:color w:val="7F7F7F" w:themeColor="text1" w:themeTint="80"/>
                <w:sz w:val="22"/>
              </w:rPr>
              <w:t>应用</w:t>
            </w:r>
            <w:r>
              <w:rPr>
                <w:rFonts w:hint="eastAsia"/>
                <w:color w:val="7F7F7F" w:themeColor="text1" w:themeTint="80"/>
                <w:sz w:val="22"/>
              </w:rPr>
              <w:t>16A</w:t>
            </w:r>
            <w:r>
              <w:rPr>
                <w:rFonts w:hint="eastAsia"/>
                <w:color w:val="7F7F7F" w:themeColor="text1" w:themeTint="80"/>
                <w:sz w:val="22"/>
              </w:rPr>
              <w:t>单相电气线路，远程控制开和关，</w:t>
            </w:r>
            <w:r w:rsidRPr="002E2751">
              <w:rPr>
                <w:rFonts w:hint="eastAsia"/>
                <w:color w:val="7F7F7F" w:themeColor="text1" w:themeTint="80"/>
                <w:sz w:val="22"/>
              </w:rPr>
              <w:t>监测电压、电流、功率、电量</w:t>
            </w:r>
            <w:r>
              <w:rPr>
                <w:rFonts w:hint="eastAsia"/>
                <w:color w:val="7F7F7F" w:themeColor="text1" w:themeTint="80"/>
                <w:sz w:val="22"/>
              </w:rPr>
              <w:t>。内置电源，接</w:t>
            </w:r>
            <w:r>
              <w:rPr>
                <w:rFonts w:hint="eastAsia"/>
                <w:color w:val="7F7F7F" w:themeColor="text1" w:themeTint="80"/>
                <w:sz w:val="22"/>
              </w:rPr>
              <w:t>220V</w:t>
            </w:r>
            <w:r>
              <w:rPr>
                <w:rFonts w:hint="eastAsia"/>
                <w:color w:val="7F7F7F" w:themeColor="text1" w:themeTint="80"/>
                <w:sz w:val="22"/>
              </w:rPr>
              <w:t>交流电直接使用，标准</w:t>
            </w:r>
            <w:r>
              <w:rPr>
                <w:rFonts w:hint="eastAsia"/>
                <w:color w:val="7F7F7F" w:themeColor="text1" w:themeTint="80"/>
                <w:sz w:val="22"/>
              </w:rPr>
              <w:t>433</w:t>
            </w:r>
            <w:r>
              <w:rPr>
                <w:rFonts w:hint="eastAsia"/>
                <w:color w:val="7F7F7F" w:themeColor="text1" w:themeTint="80"/>
                <w:sz w:val="22"/>
              </w:rPr>
              <w:t>无线通信，标准</w:t>
            </w:r>
            <w:r>
              <w:rPr>
                <w:rFonts w:hint="eastAsia"/>
                <w:color w:val="7F7F7F" w:themeColor="text1" w:themeTint="80"/>
                <w:sz w:val="22"/>
              </w:rPr>
              <w:t>modbus</w:t>
            </w:r>
            <w:r>
              <w:rPr>
                <w:rFonts w:hint="eastAsia"/>
                <w:color w:val="7F7F7F" w:themeColor="text1" w:themeTint="80"/>
                <w:sz w:val="22"/>
              </w:rPr>
              <w:t>通信协议。</w:t>
            </w:r>
          </w:p>
        </w:tc>
      </w:tr>
      <w:tr w:rsidR="00F9213B" w:rsidTr="00813537">
        <w:tc>
          <w:tcPr>
            <w:tcW w:w="3261" w:type="dxa"/>
          </w:tcPr>
          <w:p w:rsidR="00F9213B" w:rsidRPr="002E2751" w:rsidRDefault="00F9213B" w:rsidP="00813537">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433</w:t>
            </w:r>
            <w:r w:rsidRPr="002E2751">
              <w:rPr>
                <w:rFonts w:hint="eastAsia"/>
                <w:color w:val="7F7F7F" w:themeColor="text1" w:themeTint="80"/>
                <w:sz w:val="22"/>
              </w:rPr>
              <w:t>电控开关无线终端</w:t>
            </w:r>
          </w:p>
        </w:tc>
        <w:tc>
          <w:tcPr>
            <w:tcW w:w="850" w:type="dxa"/>
          </w:tcPr>
          <w:p w:rsidR="00F9213B" w:rsidRPr="002E2751" w:rsidRDefault="00F9213B" w:rsidP="00813537">
            <w:pPr>
              <w:rPr>
                <w:color w:val="7F7F7F" w:themeColor="text1" w:themeTint="80"/>
                <w:sz w:val="22"/>
              </w:rPr>
            </w:pPr>
            <w:r w:rsidRPr="002E2751">
              <w:rPr>
                <w:color w:val="7F7F7F" w:themeColor="text1" w:themeTint="80"/>
              </w:rPr>
              <w:object w:dxaOrig="1980" w:dyaOrig="1680">
                <v:shape id="_x0000_i1031" type="#_x0000_t75" style="width:27.95pt;height:25.4pt" o:ole="">
                  <v:imagedata r:id="rId34" o:title="" gain="1.25"/>
                </v:shape>
                <o:OLEObject Type="Embed" ProgID="PBrush" ShapeID="_x0000_i1031" DrawAspect="Content" ObjectID="_1404885924" r:id="rId36"/>
              </w:object>
            </w:r>
          </w:p>
        </w:tc>
        <w:tc>
          <w:tcPr>
            <w:tcW w:w="5528" w:type="dxa"/>
          </w:tcPr>
          <w:p w:rsidR="00F9213B" w:rsidRPr="002E2751" w:rsidRDefault="00F9213B" w:rsidP="00813537">
            <w:pPr>
              <w:rPr>
                <w:color w:val="7F7F7F" w:themeColor="text1" w:themeTint="80"/>
                <w:sz w:val="22"/>
              </w:rPr>
            </w:pPr>
            <w:r>
              <w:rPr>
                <w:rFonts w:hint="eastAsia"/>
                <w:color w:val="7F7F7F" w:themeColor="text1" w:themeTint="80"/>
                <w:sz w:val="22"/>
              </w:rPr>
              <w:t>应用</w:t>
            </w:r>
            <w:r>
              <w:rPr>
                <w:rFonts w:hint="eastAsia"/>
                <w:color w:val="7F7F7F" w:themeColor="text1" w:themeTint="80"/>
                <w:sz w:val="22"/>
              </w:rPr>
              <w:t>16A</w:t>
            </w:r>
            <w:r>
              <w:rPr>
                <w:rFonts w:hint="eastAsia"/>
                <w:color w:val="7F7F7F" w:themeColor="text1" w:themeTint="80"/>
                <w:sz w:val="22"/>
              </w:rPr>
              <w:t>单相电气线路，远程控制开和关。内置电源，接</w:t>
            </w:r>
            <w:r>
              <w:rPr>
                <w:rFonts w:hint="eastAsia"/>
                <w:color w:val="7F7F7F" w:themeColor="text1" w:themeTint="80"/>
                <w:sz w:val="22"/>
              </w:rPr>
              <w:t>220V</w:t>
            </w:r>
            <w:r>
              <w:rPr>
                <w:rFonts w:hint="eastAsia"/>
                <w:color w:val="7F7F7F" w:themeColor="text1" w:themeTint="80"/>
                <w:sz w:val="22"/>
              </w:rPr>
              <w:t>交流电直接使用，标准</w:t>
            </w:r>
            <w:r>
              <w:rPr>
                <w:rFonts w:hint="eastAsia"/>
                <w:color w:val="7F7F7F" w:themeColor="text1" w:themeTint="80"/>
                <w:sz w:val="22"/>
              </w:rPr>
              <w:t>433</w:t>
            </w:r>
            <w:r>
              <w:rPr>
                <w:rFonts w:hint="eastAsia"/>
                <w:color w:val="7F7F7F" w:themeColor="text1" w:themeTint="80"/>
                <w:sz w:val="22"/>
              </w:rPr>
              <w:t>无线通信，标准</w:t>
            </w:r>
            <w:r>
              <w:rPr>
                <w:rFonts w:hint="eastAsia"/>
                <w:color w:val="7F7F7F" w:themeColor="text1" w:themeTint="80"/>
                <w:sz w:val="22"/>
              </w:rPr>
              <w:t>modbus</w:t>
            </w:r>
            <w:r>
              <w:rPr>
                <w:rFonts w:hint="eastAsia"/>
                <w:color w:val="7F7F7F" w:themeColor="text1" w:themeTint="80"/>
                <w:sz w:val="22"/>
              </w:rPr>
              <w:t>通信协议。</w:t>
            </w:r>
          </w:p>
        </w:tc>
      </w:tr>
    </w:tbl>
    <w:p w:rsidR="00F9213B" w:rsidRPr="009C3C0A" w:rsidRDefault="00F9213B" w:rsidP="00F9213B">
      <w:pPr>
        <w:spacing w:line="360" w:lineRule="auto"/>
        <w:rPr>
          <w:b/>
          <w:sz w:val="22"/>
        </w:rPr>
      </w:pPr>
    </w:p>
    <w:tbl>
      <w:tblPr>
        <w:tblStyle w:val="a9"/>
        <w:tblW w:w="965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52"/>
        <w:gridCol w:w="850"/>
        <w:gridCol w:w="6249"/>
      </w:tblGrid>
      <w:tr w:rsidR="00F9213B" w:rsidRPr="00BD1E5B" w:rsidTr="00813537">
        <w:tc>
          <w:tcPr>
            <w:tcW w:w="2552" w:type="dxa"/>
          </w:tcPr>
          <w:p w:rsidR="00F9213B" w:rsidRPr="00BD1E5B" w:rsidRDefault="00F9213B" w:rsidP="00813537">
            <w:pPr>
              <w:rPr>
                <w:b/>
                <w:sz w:val="22"/>
              </w:rPr>
            </w:pPr>
            <w:r w:rsidRPr="00BD1E5B">
              <w:rPr>
                <w:rFonts w:hint="eastAsia"/>
                <w:b/>
                <w:sz w:val="22"/>
              </w:rPr>
              <w:t>数字以太网产品</w:t>
            </w:r>
          </w:p>
        </w:tc>
        <w:tc>
          <w:tcPr>
            <w:tcW w:w="850" w:type="dxa"/>
          </w:tcPr>
          <w:p w:rsidR="00F9213B" w:rsidRPr="00BD1E5B" w:rsidRDefault="00F9213B" w:rsidP="00813537">
            <w:pPr>
              <w:rPr>
                <w:b/>
                <w:sz w:val="22"/>
              </w:rPr>
            </w:pPr>
            <w:r w:rsidRPr="00BD1E5B">
              <w:rPr>
                <w:rFonts w:hint="eastAsia"/>
                <w:b/>
                <w:sz w:val="22"/>
              </w:rPr>
              <w:t>产品</w:t>
            </w:r>
          </w:p>
        </w:tc>
        <w:tc>
          <w:tcPr>
            <w:tcW w:w="6249" w:type="dxa"/>
          </w:tcPr>
          <w:p w:rsidR="00F9213B" w:rsidRPr="00BD1E5B" w:rsidRDefault="00F9213B" w:rsidP="00813537">
            <w:pPr>
              <w:rPr>
                <w:b/>
                <w:sz w:val="22"/>
              </w:rPr>
            </w:pPr>
            <w:r w:rsidRPr="00BD1E5B">
              <w:rPr>
                <w:rFonts w:hint="eastAsia"/>
                <w:b/>
                <w:sz w:val="22"/>
              </w:rPr>
              <w:t>功能参数</w:t>
            </w:r>
          </w:p>
        </w:tc>
      </w:tr>
      <w:tr w:rsidR="00F9213B" w:rsidRPr="002E2751" w:rsidTr="00813537">
        <w:tc>
          <w:tcPr>
            <w:tcW w:w="2552" w:type="dxa"/>
          </w:tcPr>
          <w:p w:rsidR="00F9213B" w:rsidRPr="002E2751" w:rsidRDefault="00F9213B" w:rsidP="00813537">
            <w:pPr>
              <w:rPr>
                <w:color w:val="7F7F7F" w:themeColor="text1" w:themeTint="80"/>
                <w:sz w:val="22"/>
              </w:rPr>
            </w:pPr>
            <w:r w:rsidRPr="002E2751">
              <w:rPr>
                <w:rFonts w:hint="eastAsia"/>
                <w:color w:val="7F7F7F" w:themeColor="text1" w:themeTint="80"/>
                <w:sz w:val="22"/>
              </w:rPr>
              <w:t>数字</w:t>
            </w:r>
            <w:r w:rsidRPr="002E2751">
              <w:rPr>
                <w:rFonts w:hint="eastAsia"/>
                <w:color w:val="7F7F7F" w:themeColor="text1" w:themeTint="80"/>
                <w:sz w:val="22"/>
              </w:rPr>
              <w:t>485</w:t>
            </w:r>
            <w:r w:rsidRPr="002E2751">
              <w:rPr>
                <w:rFonts w:hint="eastAsia"/>
                <w:color w:val="7F7F7F" w:themeColor="text1" w:themeTint="80"/>
                <w:sz w:val="22"/>
              </w:rPr>
              <w:t>以太网关</w:t>
            </w:r>
          </w:p>
        </w:tc>
        <w:tc>
          <w:tcPr>
            <w:tcW w:w="850" w:type="dxa"/>
          </w:tcPr>
          <w:p w:rsidR="00F9213B" w:rsidRPr="002E2751" w:rsidRDefault="00F9213B" w:rsidP="00813537">
            <w:pPr>
              <w:rPr>
                <w:color w:val="7F7F7F" w:themeColor="text1" w:themeTint="80"/>
                <w:sz w:val="22"/>
              </w:rPr>
            </w:pPr>
            <w:r w:rsidRPr="00F874D8">
              <w:rPr>
                <w:rFonts w:hint="eastAsia"/>
                <w:noProof/>
                <w:color w:val="7F7F7F" w:themeColor="text1" w:themeTint="80"/>
                <w:sz w:val="22"/>
              </w:rPr>
              <w:drawing>
                <wp:inline distT="0" distB="0" distL="0" distR="0">
                  <wp:extent cx="390525" cy="390525"/>
                  <wp:effectExtent l="19050" t="0" r="9525" b="0"/>
                  <wp:docPr id="13" name="图片 7" descr="17392eef-18f6-44b3-90ba-f54625ad3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392eef-18f6-44b3-90ba-f54625ad3e64"/>
                          <pic:cNvPicPr>
                            <a:picLocks noChangeAspect="1" noChangeArrowheads="1"/>
                          </pic:cNvPicPr>
                        </pic:nvPicPr>
                        <pic:blipFill>
                          <a:blip r:embed="rId37" cstate="screen"/>
                          <a:srcRect/>
                          <a:stretch>
                            <a:fillRect/>
                          </a:stretch>
                        </pic:blipFill>
                        <pic:spPr bwMode="auto">
                          <a:xfrm>
                            <a:off x="0" y="0"/>
                            <a:ext cx="390525" cy="390525"/>
                          </a:xfrm>
                          <a:prstGeom prst="rect">
                            <a:avLst/>
                          </a:prstGeom>
                          <a:noFill/>
                          <a:ln w="9525">
                            <a:noFill/>
                            <a:miter lim="800000"/>
                            <a:headEnd/>
                            <a:tailEnd/>
                          </a:ln>
                        </pic:spPr>
                      </pic:pic>
                    </a:graphicData>
                  </a:graphic>
                </wp:inline>
              </w:drawing>
            </w:r>
          </w:p>
        </w:tc>
        <w:tc>
          <w:tcPr>
            <w:tcW w:w="6249" w:type="dxa"/>
          </w:tcPr>
          <w:p w:rsidR="00F9213B" w:rsidRPr="002E2751" w:rsidRDefault="00F9213B" w:rsidP="00813537">
            <w:pPr>
              <w:rPr>
                <w:color w:val="7F7F7F" w:themeColor="text1" w:themeTint="80"/>
                <w:sz w:val="22"/>
              </w:rPr>
            </w:pPr>
            <w:r>
              <w:rPr>
                <w:rFonts w:hint="eastAsia"/>
                <w:color w:val="7F7F7F" w:themeColor="text1" w:themeTint="80"/>
                <w:sz w:val="22"/>
              </w:rPr>
              <w:t>标准</w:t>
            </w:r>
            <w:r>
              <w:rPr>
                <w:rFonts w:hint="eastAsia"/>
                <w:color w:val="7F7F7F" w:themeColor="text1" w:themeTint="80"/>
                <w:sz w:val="22"/>
              </w:rPr>
              <w:t>485</w:t>
            </w:r>
            <w:r>
              <w:rPr>
                <w:rFonts w:hint="eastAsia"/>
                <w:color w:val="7F7F7F" w:themeColor="text1" w:themeTint="80"/>
                <w:sz w:val="22"/>
              </w:rPr>
              <w:t>通信。</w:t>
            </w:r>
            <w:r w:rsidRPr="00A4742D">
              <w:rPr>
                <w:rFonts w:hint="eastAsia"/>
                <w:color w:val="7F7F7F" w:themeColor="text1" w:themeTint="80"/>
                <w:sz w:val="22"/>
              </w:rPr>
              <w:t>标准以太网</w:t>
            </w:r>
            <w:r>
              <w:rPr>
                <w:rFonts w:hint="eastAsia"/>
                <w:color w:val="7F7F7F" w:themeColor="text1" w:themeTint="80"/>
                <w:sz w:val="22"/>
              </w:rPr>
              <w:t>通信</w:t>
            </w:r>
            <w:r w:rsidRPr="00A4742D">
              <w:rPr>
                <w:rFonts w:hint="eastAsia"/>
                <w:color w:val="7F7F7F" w:themeColor="text1" w:themeTint="80"/>
                <w:sz w:val="22"/>
              </w:rPr>
              <w:t>，</w:t>
            </w:r>
            <w:r>
              <w:rPr>
                <w:rFonts w:hint="eastAsia"/>
                <w:color w:val="7F7F7F" w:themeColor="text1" w:themeTint="80"/>
                <w:sz w:val="22"/>
              </w:rPr>
              <w:t>通过网络线并网局域网。</w:t>
            </w:r>
            <w:r w:rsidRPr="00A4742D">
              <w:rPr>
                <w:rFonts w:hint="eastAsia"/>
                <w:color w:val="7F7F7F" w:themeColor="text1" w:themeTint="80"/>
                <w:sz w:val="22"/>
              </w:rPr>
              <w:t>符合</w:t>
            </w:r>
            <w:r>
              <w:rPr>
                <w:rFonts w:hint="eastAsia"/>
                <w:color w:val="7F7F7F" w:themeColor="text1" w:themeTint="80"/>
                <w:sz w:val="22"/>
              </w:rPr>
              <w:t>IEEE802.3/U,</w:t>
            </w:r>
            <w:r w:rsidRPr="00A4742D">
              <w:rPr>
                <w:rFonts w:hint="eastAsia"/>
                <w:color w:val="7F7F7F" w:themeColor="text1" w:themeTint="80"/>
                <w:sz w:val="22"/>
              </w:rPr>
              <w:t>10/100BASE-T/TX</w:t>
            </w:r>
            <w:r w:rsidRPr="00A4742D">
              <w:rPr>
                <w:rFonts w:hint="eastAsia"/>
                <w:color w:val="7F7F7F" w:themeColor="text1" w:themeTint="80"/>
                <w:sz w:val="22"/>
              </w:rPr>
              <w:t>标准，直接连接路由交换机。支持</w:t>
            </w:r>
            <w:r w:rsidRPr="00A4742D">
              <w:rPr>
                <w:rFonts w:hint="eastAsia"/>
                <w:color w:val="7F7F7F" w:themeColor="text1" w:themeTint="80"/>
                <w:sz w:val="22"/>
              </w:rPr>
              <w:t>TCP/IP</w:t>
            </w:r>
            <w:r w:rsidRPr="00A4742D">
              <w:rPr>
                <w:rFonts w:hint="eastAsia"/>
                <w:color w:val="7F7F7F" w:themeColor="text1" w:themeTint="80"/>
                <w:sz w:val="22"/>
              </w:rPr>
              <w:t>协议</w:t>
            </w:r>
            <w:r>
              <w:rPr>
                <w:rFonts w:hint="eastAsia"/>
                <w:color w:val="7F7F7F" w:themeColor="text1" w:themeTint="80"/>
                <w:sz w:val="22"/>
              </w:rPr>
              <w:t>:TCP,</w:t>
            </w:r>
            <w:r w:rsidRPr="00A4742D">
              <w:rPr>
                <w:rFonts w:hint="eastAsia"/>
                <w:color w:val="7F7F7F" w:themeColor="text1" w:themeTint="80"/>
                <w:sz w:val="22"/>
              </w:rPr>
              <w:t>UDP,ICMP,IPv4ARP</w:t>
            </w:r>
            <w:r>
              <w:rPr>
                <w:rFonts w:hint="eastAsia"/>
                <w:color w:val="7F7F7F" w:themeColor="text1" w:themeTint="80"/>
                <w:sz w:val="22"/>
              </w:rPr>
              <w:t>,</w:t>
            </w:r>
            <w:r w:rsidRPr="00A4742D">
              <w:rPr>
                <w:rFonts w:hint="eastAsia"/>
                <w:color w:val="7F7F7F" w:themeColor="text1" w:themeTint="80"/>
                <w:sz w:val="22"/>
              </w:rPr>
              <w:t>IGMP,PPPoE</w:t>
            </w:r>
            <w:r>
              <w:rPr>
                <w:rFonts w:hint="eastAsia"/>
                <w:color w:val="7F7F7F" w:themeColor="text1" w:themeTint="80"/>
                <w:sz w:val="22"/>
              </w:rPr>
              <w:t>。</w:t>
            </w:r>
            <w:r w:rsidRPr="00A4742D">
              <w:rPr>
                <w:rFonts w:hint="eastAsia"/>
                <w:color w:val="7F7F7F" w:themeColor="text1" w:themeTint="80"/>
                <w:sz w:val="22"/>
              </w:rPr>
              <w:t>工作协议</w:t>
            </w:r>
            <w:r>
              <w:rPr>
                <w:rFonts w:hint="eastAsia"/>
                <w:color w:val="7F7F7F" w:themeColor="text1" w:themeTint="80"/>
                <w:sz w:val="22"/>
              </w:rPr>
              <w:t>:</w:t>
            </w:r>
            <w:r w:rsidRPr="00A4742D">
              <w:rPr>
                <w:rFonts w:hint="eastAsia"/>
                <w:color w:val="7F7F7F" w:themeColor="text1" w:themeTint="80"/>
                <w:sz w:val="22"/>
              </w:rPr>
              <w:t>UDP, TCP</w:t>
            </w:r>
            <w:r>
              <w:rPr>
                <w:rFonts w:hint="eastAsia"/>
                <w:color w:val="7F7F7F" w:themeColor="text1" w:themeTint="80"/>
                <w:sz w:val="22"/>
              </w:rPr>
              <w:t xml:space="preserve"> </w:t>
            </w:r>
            <w:r w:rsidRPr="00A4742D">
              <w:rPr>
                <w:rFonts w:hint="eastAsia"/>
                <w:color w:val="7F7F7F" w:themeColor="text1" w:themeTint="80"/>
                <w:sz w:val="22"/>
              </w:rPr>
              <w:t>Server,</w:t>
            </w:r>
            <w:r>
              <w:rPr>
                <w:rFonts w:hint="eastAsia"/>
                <w:color w:val="7F7F7F" w:themeColor="text1" w:themeTint="80"/>
                <w:sz w:val="22"/>
              </w:rPr>
              <w:t xml:space="preserve"> </w:t>
            </w:r>
            <w:r w:rsidRPr="00A4742D">
              <w:rPr>
                <w:rFonts w:hint="eastAsia"/>
                <w:color w:val="7F7F7F" w:themeColor="text1" w:themeTint="80"/>
                <w:sz w:val="22"/>
              </w:rPr>
              <w:t>TCP</w:t>
            </w:r>
            <w:r>
              <w:rPr>
                <w:rFonts w:hint="eastAsia"/>
                <w:color w:val="7F7F7F" w:themeColor="text1" w:themeTint="80"/>
                <w:sz w:val="22"/>
              </w:rPr>
              <w:t xml:space="preserve"> </w:t>
            </w:r>
            <w:r w:rsidRPr="00A4742D">
              <w:rPr>
                <w:rFonts w:hint="eastAsia"/>
                <w:color w:val="7F7F7F" w:themeColor="text1" w:themeTint="80"/>
                <w:sz w:val="22"/>
              </w:rPr>
              <w:t>Client,</w:t>
            </w:r>
            <w:r>
              <w:rPr>
                <w:rFonts w:hint="eastAsia"/>
                <w:color w:val="7F7F7F" w:themeColor="text1" w:themeTint="80"/>
                <w:sz w:val="22"/>
              </w:rPr>
              <w:t xml:space="preserve"> </w:t>
            </w:r>
            <w:r w:rsidRPr="00A4742D">
              <w:rPr>
                <w:rFonts w:hint="eastAsia"/>
                <w:color w:val="7F7F7F" w:themeColor="text1" w:themeTint="80"/>
                <w:sz w:val="22"/>
              </w:rPr>
              <w:t>Virtual</w:t>
            </w:r>
            <w:r>
              <w:rPr>
                <w:rFonts w:hint="eastAsia"/>
                <w:color w:val="7F7F7F" w:themeColor="text1" w:themeTint="80"/>
                <w:sz w:val="22"/>
              </w:rPr>
              <w:t xml:space="preserve"> </w:t>
            </w:r>
            <w:r w:rsidRPr="00A4742D">
              <w:rPr>
                <w:rFonts w:hint="eastAsia"/>
                <w:color w:val="7F7F7F" w:themeColor="text1" w:themeTint="80"/>
                <w:sz w:val="22"/>
              </w:rPr>
              <w:t>COM</w:t>
            </w:r>
            <w:r>
              <w:rPr>
                <w:rFonts w:hint="eastAsia"/>
                <w:color w:val="7F7F7F" w:themeColor="text1" w:themeTint="80"/>
                <w:sz w:val="22"/>
              </w:rPr>
              <w:t>。通信方式</w:t>
            </w:r>
            <w:r>
              <w:rPr>
                <w:rFonts w:hint="eastAsia"/>
                <w:color w:val="7F7F7F" w:themeColor="text1" w:themeTint="80"/>
                <w:sz w:val="22"/>
              </w:rPr>
              <w:t>:</w:t>
            </w:r>
            <w:r w:rsidRPr="00A4742D">
              <w:rPr>
                <w:rFonts w:hint="eastAsia"/>
                <w:color w:val="7F7F7F" w:themeColor="text1" w:themeTint="80"/>
                <w:sz w:val="22"/>
              </w:rPr>
              <w:t>TCP Server</w:t>
            </w:r>
            <w:r>
              <w:rPr>
                <w:rFonts w:hint="eastAsia"/>
                <w:color w:val="7F7F7F" w:themeColor="text1" w:themeTint="80"/>
                <w:sz w:val="22"/>
              </w:rPr>
              <w:t xml:space="preserve">, </w:t>
            </w:r>
            <w:r w:rsidRPr="00A4742D">
              <w:rPr>
                <w:rFonts w:hint="eastAsia"/>
                <w:color w:val="7F7F7F" w:themeColor="text1" w:themeTint="80"/>
                <w:sz w:val="22"/>
              </w:rPr>
              <w:t>TCP Client</w:t>
            </w:r>
            <w:r>
              <w:rPr>
                <w:rFonts w:hint="eastAsia"/>
                <w:color w:val="7F7F7F" w:themeColor="text1" w:themeTint="80"/>
                <w:sz w:val="22"/>
              </w:rPr>
              <w:t xml:space="preserve">, </w:t>
            </w:r>
            <w:r w:rsidRPr="00A4742D">
              <w:rPr>
                <w:rFonts w:hint="eastAsia"/>
                <w:color w:val="7F7F7F" w:themeColor="text1" w:themeTint="80"/>
                <w:sz w:val="22"/>
              </w:rPr>
              <w:t>UDP</w:t>
            </w:r>
            <w:r>
              <w:rPr>
                <w:rFonts w:hint="eastAsia"/>
                <w:color w:val="7F7F7F" w:themeColor="text1" w:themeTint="80"/>
                <w:sz w:val="22"/>
              </w:rPr>
              <w:t>,</w:t>
            </w:r>
            <w:r w:rsidRPr="00A4742D">
              <w:rPr>
                <w:rFonts w:hint="eastAsia"/>
                <w:color w:val="7F7F7F" w:themeColor="text1" w:themeTint="80"/>
                <w:sz w:val="22"/>
              </w:rPr>
              <w:t xml:space="preserve"> Virtual</w:t>
            </w:r>
            <w:r>
              <w:rPr>
                <w:rFonts w:hint="eastAsia"/>
                <w:color w:val="7F7F7F" w:themeColor="text1" w:themeTint="80"/>
                <w:sz w:val="22"/>
              </w:rPr>
              <w:t xml:space="preserve"> </w:t>
            </w:r>
            <w:r w:rsidRPr="00A4742D">
              <w:rPr>
                <w:rFonts w:hint="eastAsia"/>
                <w:color w:val="7F7F7F" w:themeColor="text1" w:themeTint="80"/>
                <w:sz w:val="22"/>
              </w:rPr>
              <w:t>COM</w:t>
            </w:r>
            <w:r w:rsidRPr="00A4742D">
              <w:rPr>
                <w:rFonts w:hint="eastAsia"/>
                <w:color w:val="7F7F7F" w:themeColor="text1" w:themeTint="80"/>
                <w:sz w:val="22"/>
              </w:rPr>
              <w:t>。铝外壳，螺钉安装，外置</w:t>
            </w:r>
            <w:r w:rsidRPr="00A4742D">
              <w:rPr>
                <w:rFonts w:hint="eastAsia"/>
                <w:color w:val="7F7F7F" w:themeColor="text1" w:themeTint="80"/>
                <w:sz w:val="22"/>
              </w:rPr>
              <w:t>5V</w:t>
            </w:r>
            <w:r w:rsidRPr="00A4742D">
              <w:rPr>
                <w:rFonts w:hint="eastAsia"/>
                <w:color w:val="7F7F7F" w:themeColor="text1" w:themeTint="80"/>
                <w:sz w:val="22"/>
              </w:rPr>
              <w:t>供电</w:t>
            </w:r>
          </w:p>
        </w:tc>
      </w:tr>
      <w:tr w:rsidR="00F9213B" w:rsidTr="00813537">
        <w:tc>
          <w:tcPr>
            <w:tcW w:w="2552" w:type="dxa"/>
          </w:tcPr>
          <w:p w:rsidR="00F9213B" w:rsidRPr="00A4742D" w:rsidRDefault="00F9213B" w:rsidP="00813537">
            <w:pPr>
              <w:rPr>
                <w:color w:val="7F7F7F" w:themeColor="text1" w:themeTint="80"/>
                <w:sz w:val="22"/>
              </w:rPr>
            </w:pPr>
            <w:r w:rsidRPr="00A4742D">
              <w:rPr>
                <w:rFonts w:hint="eastAsia"/>
                <w:color w:val="7F7F7F" w:themeColor="text1" w:themeTint="80"/>
                <w:sz w:val="22"/>
              </w:rPr>
              <w:t>数字</w:t>
            </w:r>
            <w:r w:rsidRPr="00A4742D">
              <w:rPr>
                <w:rFonts w:hint="eastAsia"/>
                <w:color w:val="7F7F7F" w:themeColor="text1" w:themeTint="80"/>
                <w:sz w:val="22"/>
              </w:rPr>
              <w:t>433</w:t>
            </w:r>
            <w:r w:rsidRPr="00A4742D">
              <w:rPr>
                <w:rFonts w:hint="eastAsia"/>
                <w:color w:val="7F7F7F" w:themeColor="text1" w:themeTint="80"/>
                <w:sz w:val="22"/>
              </w:rPr>
              <w:t>以太网关</w:t>
            </w:r>
          </w:p>
        </w:tc>
        <w:tc>
          <w:tcPr>
            <w:tcW w:w="850" w:type="dxa"/>
          </w:tcPr>
          <w:p w:rsidR="00F9213B" w:rsidRPr="00A4742D" w:rsidRDefault="00F9213B" w:rsidP="00813537">
            <w:pPr>
              <w:rPr>
                <w:color w:val="7F7F7F" w:themeColor="text1" w:themeTint="80"/>
                <w:sz w:val="22"/>
              </w:rPr>
            </w:pPr>
            <w:r w:rsidRPr="00A4742D">
              <w:rPr>
                <w:rFonts w:asciiTheme="minorEastAsia" w:hAnsiTheme="minorEastAsia" w:cs="Arial"/>
                <w:color w:val="7F7F7F" w:themeColor="text1" w:themeTint="80"/>
                <w:sz w:val="22"/>
              </w:rPr>
              <w:object w:dxaOrig="735" w:dyaOrig="1170">
                <v:shape id="_x0000_i1032" type="#_x0000_t75" style="width:38.95pt;height:57.6pt" o:ole="">
                  <v:imagedata r:id="rId20" o:title=""/>
                </v:shape>
                <o:OLEObject Type="Embed" ProgID="PBrush" ShapeID="_x0000_i1032" DrawAspect="Content" ObjectID="_1404885925" r:id="rId38"/>
              </w:object>
            </w:r>
          </w:p>
        </w:tc>
        <w:tc>
          <w:tcPr>
            <w:tcW w:w="6249" w:type="dxa"/>
          </w:tcPr>
          <w:p w:rsidR="00F9213B" w:rsidRPr="00A4742D" w:rsidRDefault="00F9213B" w:rsidP="00813537">
            <w:pPr>
              <w:rPr>
                <w:color w:val="7F7F7F" w:themeColor="text1" w:themeTint="80"/>
                <w:sz w:val="22"/>
              </w:rPr>
            </w:pPr>
            <w:r>
              <w:rPr>
                <w:rFonts w:hint="eastAsia"/>
                <w:color w:val="7F7F7F" w:themeColor="text1" w:themeTint="80"/>
                <w:sz w:val="22"/>
              </w:rPr>
              <w:t>标准</w:t>
            </w:r>
            <w:r>
              <w:rPr>
                <w:rFonts w:hint="eastAsia"/>
                <w:color w:val="7F7F7F" w:themeColor="text1" w:themeTint="80"/>
                <w:sz w:val="22"/>
              </w:rPr>
              <w:t>433</w:t>
            </w:r>
            <w:r>
              <w:rPr>
                <w:rFonts w:hint="eastAsia"/>
                <w:color w:val="7F7F7F" w:themeColor="text1" w:themeTint="80"/>
                <w:sz w:val="22"/>
              </w:rPr>
              <w:t>无线通信，</w:t>
            </w:r>
            <w:r w:rsidRPr="00A4742D">
              <w:rPr>
                <w:rFonts w:hint="eastAsia"/>
                <w:color w:val="7F7F7F" w:themeColor="text1" w:themeTint="80"/>
                <w:sz w:val="22"/>
              </w:rPr>
              <w:t>距离</w:t>
            </w:r>
            <w:r w:rsidRPr="00A4742D">
              <w:rPr>
                <w:rFonts w:hint="eastAsia"/>
                <w:color w:val="7F7F7F" w:themeColor="text1" w:themeTint="80"/>
                <w:sz w:val="22"/>
              </w:rPr>
              <w:t>0-200</w:t>
            </w:r>
            <w:r>
              <w:rPr>
                <w:rFonts w:hint="eastAsia"/>
                <w:color w:val="7F7F7F" w:themeColor="text1" w:themeTint="80"/>
                <w:sz w:val="22"/>
              </w:rPr>
              <w:t>米，按照实际环境情况，实际通信距离不同。</w:t>
            </w:r>
            <w:r w:rsidRPr="00A4742D">
              <w:rPr>
                <w:rFonts w:hint="eastAsia"/>
                <w:color w:val="7F7F7F" w:themeColor="text1" w:themeTint="80"/>
                <w:sz w:val="22"/>
              </w:rPr>
              <w:t>标准以太网接口，</w:t>
            </w:r>
            <w:r>
              <w:rPr>
                <w:rFonts w:hint="eastAsia"/>
                <w:color w:val="7F7F7F" w:themeColor="text1" w:themeTint="80"/>
                <w:sz w:val="22"/>
              </w:rPr>
              <w:t>通过网络线并网局域网。</w:t>
            </w:r>
            <w:r w:rsidRPr="00A4742D">
              <w:rPr>
                <w:rFonts w:hint="eastAsia"/>
                <w:color w:val="7F7F7F" w:themeColor="text1" w:themeTint="80"/>
                <w:sz w:val="22"/>
              </w:rPr>
              <w:t>符合</w:t>
            </w:r>
            <w:r>
              <w:rPr>
                <w:rFonts w:hint="eastAsia"/>
                <w:color w:val="7F7F7F" w:themeColor="text1" w:themeTint="80"/>
                <w:sz w:val="22"/>
              </w:rPr>
              <w:t>IEEE802.3/U,</w:t>
            </w:r>
            <w:r w:rsidRPr="00A4742D">
              <w:rPr>
                <w:rFonts w:hint="eastAsia"/>
                <w:color w:val="7F7F7F" w:themeColor="text1" w:themeTint="80"/>
                <w:sz w:val="22"/>
              </w:rPr>
              <w:t>10/100BASE-T/TX</w:t>
            </w:r>
            <w:r w:rsidRPr="00A4742D">
              <w:rPr>
                <w:rFonts w:hint="eastAsia"/>
                <w:color w:val="7F7F7F" w:themeColor="text1" w:themeTint="80"/>
                <w:sz w:val="22"/>
              </w:rPr>
              <w:t>标准，直接连接路由交换机。支持</w:t>
            </w:r>
            <w:r w:rsidRPr="00A4742D">
              <w:rPr>
                <w:rFonts w:hint="eastAsia"/>
                <w:color w:val="7F7F7F" w:themeColor="text1" w:themeTint="80"/>
                <w:sz w:val="22"/>
              </w:rPr>
              <w:t>TCP/IP</w:t>
            </w:r>
            <w:r w:rsidRPr="00A4742D">
              <w:rPr>
                <w:rFonts w:hint="eastAsia"/>
                <w:color w:val="7F7F7F" w:themeColor="text1" w:themeTint="80"/>
                <w:sz w:val="22"/>
              </w:rPr>
              <w:t>协议：</w:t>
            </w:r>
            <w:r w:rsidRPr="00A4742D">
              <w:rPr>
                <w:rFonts w:hint="eastAsia"/>
                <w:color w:val="7F7F7F" w:themeColor="text1" w:themeTint="80"/>
                <w:sz w:val="22"/>
              </w:rPr>
              <w:t>TCP, UDP, ICMP, IPv4ARP, IGMP, PPPoE</w:t>
            </w:r>
            <w:r>
              <w:rPr>
                <w:rFonts w:hint="eastAsia"/>
                <w:color w:val="7F7F7F" w:themeColor="text1" w:themeTint="80"/>
                <w:sz w:val="22"/>
              </w:rPr>
              <w:t>。</w:t>
            </w:r>
            <w:r w:rsidRPr="00A4742D">
              <w:rPr>
                <w:rFonts w:hint="eastAsia"/>
                <w:color w:val="7F7F7F" w:themeColor="text1" w:themeTint="80"/>
                <w:sz w:val="22"/>
              </w:rPr>
              <w:t>工作协议</w:t>
            </w:r>
            <w:r>
              <w:rPr>
                <w:rFonts w:hint="eastAsia"/>
                <w:color w:val="7F7F7F" w:themeColor="text1" w:themeTint="80"/>
                <w:sz w:val="22"/>
              </w:rPr>
              <w:t>:</w:t>
            </w:r>
            <w:r w:rsidRPr="00A4742D">
              <w:rPr>
                <w:rFonts w:hint="eastAsia"/>
                <w:color w:val="7F7F7F" w:themeColor="text1" w:themeTint="80"/>
                <w:sz w:val="22"/>
              </w:rPr>
              <w:t>UDP, TCP Server,TCP Client, Virtual COM</w:t>
            </w:r>
            <w:r>
              <w:rPr>
                <w:rFonts w:hint="eastAsia"/>
                <w:color w:val="7F7F7F" w:themeColor="text1" w:themeTint="80"/>
                <w:sz w:val="22"/>
              </w:rPr>
              <w:t>。</w:t>
            </w:r>
            <w:r w:rsidRPr="00A4742D">
              <w:rPr>
                <w:rFonts w:hint="eastAsia"/>
                <w:color w:val="7F7F7F" w:themeColor="text1" w:themeTint="80"/>
                <w:sz w:val="22"/>
              </w:rPr>
              <w:t>通信方式</w:t>
            </w:r>
            <w:r>
              <w:rPr>
                <w:rFonts w:hint="eastAsia"/>
                <w:color w:val="7F7F7F" w:themeColor="text1" w:themeTint="80"/>
                <w:sz w:val="22"/>
              </w:rPr>
              <w:t>:</w:t>
            </w:r>
            <w:r w:rsidRPr="00A4742D">
              <w:rPr>
                <w:rFonts w:hint="eastAsia"/>
                <w:color w:val="7F7F7F" w:themeColor="text1" w:themeTint="80"/>
                <w:sz w:val="22"/>
              </w:rPr>
              <w:t>TCP Server</w:t>
            </w:r>
            <w:r>
              <w:rPr>
                <w:rFonts w:hint="eastAsia"/>
                <w:color w:val="7F7F7F" w:themeColor="text1" w:themeTint="80"/>
                <w:sz w:val="22"/>
              </w:rPr>
              <w:t>,</w:t>
            </w:r>
            <w:r w:rsidRPr="00A4742D">
              <w:rPr>
                <w:rFonts w:hint="eastAsia"/>
                <w:color w:val="7F7F7F" w:themeColor="text1" w:themeTint="80"/>
                <w:sz w:val="22"/>
              </w:rPr>
              <w:t>TCP Client</w:t>
            </w:r>
            <w:r>
              <w:rPr>
                <w:rFonts w:hint="eastAsia"/>
                <w:color w:val="7F7F7F" w:themeColor="text1" w:themeTint="80"/>
                <w:sz w:val="22"/>
              </w:rPr>
              <w:t>,</w:t>
            </w:r>
            <w:r w:rsidRPr="00A4742D">
              <w:rPr>
                <w:rFonts w:hint="eastAsia"/>
                <w:color w:val="7F7F7F" w:themeColor="text1" w:themeTint="80"/>
                <w:sz w:val="22"/>
              </w:rPr>
              <w:t>UDP</w:t>
            </w:r>
            <w:r>
              <w:rPr>
                <w:rFonts w:hint="eastAsia"/>
                <w:color w:val="7F7F7F" w:themeColor="text1" w:themeTint="80"/>
                <w:sz w:val="22"/>
              </w:rPr>
              <w:t>,</w:t>
            </w:r>
            <w:r w:rsidRPr="00A4742D">
              <w:rPr>
                <w:rFonts w:hint="eastAsia"/>
                <w:color w:val="7F7F7F" w:themeColor="text1" w:themeTint="80"/>
                <w:sz w:val="22"/>
              </w:rPr>
              <w:t>虚拟串口。铝外壳，螺钉安装，外置</w:t>
            </w:r>
            <w:r w:rsidRPr="00A4742D">
              <w:rPr>
                <w:rFonts w:hint="eastAsia"/>
                <w:color w:val="7F7F7F" w:themeColor="text1" w:themeTint="80"/>
                <w:sz w:val="22"/>
              </w:rPr>
              <w:t>5V</w:t>
            </w:r>
            <w:r w:rsidRPr="00A4742D">
              <w:rPr>
                <w:rFonts w:hint="eastAsia"/>
                <w:color w:val="7F7F7F" w:themeColor="text1" w:themeTint="80"/>
                <w:sz w:val="22"/>
              </w:rPr>
              <w:t>供电</w:t>
            </w:r>
          </w:p>
        </w:tc>
      </w:tr>
    </w:tbl>
    <w:p w:rsidR="00233F60" w:rsidRDefault="00233F60"/>
    <w:p w:rsidR="00F44AE1" w:rsidRDefault="00F44AE1"/>
    <w:p w:rsidR="00F44AE1" w:rsidRDefault="00F44AE1"/>
    <w:p w:rsidR="00F9213B" w:rsidRPr="00D94EC4" w:rsidRDefault="00F9213B" w:rsidP="00F9213B">
      <w:pPr>
        <w:pStyle w:val="a8"/>
        <w:numPr>
          <w:ilvl w:val="0"/>
          <w:numId w:val="2"/>
        </w:numPr>
        <w:pBdr>
          <w:bottom w:val="single" w:sz="6" w:space="1" w:color="auto"/>
        </w:pBdr>
        <w:spacing w:line="360" w:lineRule="auto"/>
        <w:ind w:firstLineChars="0"/>
        <w:rPr>
          <w:b/>
          <w:sz w:val="28"/>
          <w:szCs w:val="28"/>
        </w:rPr>
      </w:pPr>
      <w:r>
        <w:rPr>
          <w:rFonts w:hint="eastAsia"/>
          <w:b/>
          <w:sz w:val="28"/>
          <w:szCs w:val="28"/>
        </w:rPr>
        <w:t>信息化</w:t>
      </w:r>
      <w:r w:rsidRPr="00D94EC4">
        <w:rPr>
          <w:rFonts w:hint="eastAsia"/>
          <w:b/>
          <w:sz w:val="28"/>
          <w:szCs w:val="28"/>
        </w:rPr>
        <w:t>管理系统</w:t>
      </w:r>
      <w:r>
        <w:rPr>
          <w:rFonts w:hint="eastAsia"/>
          <w:b/>
          <w:sz w:val="28"/>
          <w:szCs w:val="28"/>
        </w:rPr>
        <w:t>软件</w:t>
      </w:r>
    </w:p>
    <w:p w:rsidR="00F9213B" w:rsidRDefault="00F9213B" w:rsidP="00F9213B">
      <w:pPr>
        <w:pStyle w:val="a8"/>
        <w:numPr>
          <w:ilvl w:val="1"/>
          <w:numId w:val="2"/>
        </w:numPr>
        <w:spacing w:line="360" w:lineRule="auto"/>
        <w:ind w:firstLineChars="0"/>
        <w:rPr>
          <w:b/>
          <w:sz w:val="22"/>
        </w:rPr>
      </w:pPr>
      <w:r>
        <w:rPr>
          <w:rFonts w:hint="eastAsia"/>
          <w:b/>
          <w:sz w:val="22"/>
        </w:rPr>
        <w:t>系统设计</w:t>
      </w:r>
    </w:p>
    <w:p w:rsidR="00F9213B" w:rsidRDefault="003B4535" w:rsidP="003B4535">
      <w:pPr>
        <w:spacing w:line="360" w:lineRule="auto"/>
        <w:ind w:left="420" w:firstLine="420"/>
        <w:rPr>
          <w:rFonts w:asciiTheme="minorEastAsia" w:hAnsiTheme="minorEastAsia"/>
          <w:color w:val="7F7F7F" w:themeColor="text1" w:themeTint="80"/>
          <w:sz w:val="22"/>
        </w:rPr>
      </w:pPr>
      <w:r w:rsidRPr="003B4535">
        <w:rPr>
          <w:rFonts w:asciiTheme="minorEastAsia" w:hAnsiTheme="minorEastAsia" w:hint="eastAsia"/>
          <w:color w:val="7F7F7F" w:themeColor="text1" w:themeTint="80"/>
          <w:sz w:val="22"/>
        </w:rPr>
        <w:t>可靠性高、安全性高，实用性强、扩展性好，是信息化管理平台方案设计重要原则。采用成熟可靠的软件和硬件技术，保证系统稳定运行。系统数据安全实行分级分类的安全维护。设置安</w:t>
      </w:r>
      <w:r w:rsidRPr="003B4535">
        <w:rPr>
          <w:rFonts w:asciiTheme="minorEastAsia" w:hAnsiTheme="minorEastAsia" w:hint="eastAsia"/>
          <w:color w:val="7F7F7F" w:themeColor="text1" w:themeTint="80"/>
          <w:sz w:val="22"/>
        </w:rPr>
        <w:lastRenderedPageBreak/>
        <w:t>全等级，确定功能操作权限、数据修改权限、确保系统运行稳定；确定用户安全认证和数据共享安全方案。系统运行管理操作简单，有效降低运营成本，整合数字终端应用，系统直观方便，便于管理者决策、运营管理、现场应用、系统实用性、分布式管理模式、分类使用模式、现场服务模式。系统软件升级和数字终端数量扩充，系统具有可扩展性、标准化设计、模块化设计，保证系统升级和扩充方便经济。适应管理可持续发展、需求不断变化和业务增长要求。</w:t>
      </w:r>
    </w:p>
    <w:p w:rsidR="00F9213B" w:rsidRPr="00370C31" w:rsidRDefault="00F9213B" w:rsidP="00F9213B">
      <w:pPr>
        <w:spacing w:line="360" w:lineRule="auto"/>
        <w:ind w:left="385"/>
        <w:rPr>
          <w:rFonts w:asciiTheme="minorEastAsia" w:hAnsiTheme="minorEastAsia"/>
          <w:color w:val="7F7F7F" w:themeColor="text1" w:themeTint="80"/>
          <w:sz w:val="22"/>
        </w:rPr>
      </w:pPr>
    </w:p>
    <w:p w:rsidR="00F9213B" w:rsidRPr="008F0468" w:rsidRDefault="00F9213B" w:rsidP="008F0468">
      <w:pPr>
        <w:pStyle w:val="a8"/>
        <w:numPr>
          <w:ilvl w:val="1"/>
          <w:numId w:val="2"/>
        </w:numPr>
        <w:spacing w:line="360" w:lineRule="auto"/>
        <w:ind w:firstLineChars="0"/>
        <w:rPr>
          <w:b/>
          <w:sz w:val="22"/>
        </w:rPr>
      </w:pPr>
      <w:r>
        <w:rPr>
          <w:rFonts w:hint="eastAsia"/>
          <w:b/>
          <w:sz w:val="22"/>
        </w:rPr>
        <w:t>系统结构</w:t>
      </w:r>
    </w:p>
    <w:p w:rsidR="00F9213B" w:rsidRDefault="00B9728E" w:rsidP="00F9213B">
      <w:pPr>
        <w:spacing w:line="360" w:lineRule="auto"/>
      </w:pPr>
      <w:r>
        <w:rPr>
          <w:kern w:val="0"/>
        </w:rPr>
      </w:r>
      <w:r>
        <w:rPr>
          <w:kern w:val="0"/>
        </w:rPr>
        <w:pict>
          <v:group id="_x0000_s1269" editas="canvas" style="width:478.8pt;height:225.85pt;mso-position-horizontal-relative:char;mso-position-vertical-relative:line" coordorigin="8592,8304" coordsize="9576,4517">
            <o:lock v:ext="edit" aspectratio="t"/>
            <v:shape id="_x0000_s1270" type="#_x0000_t75" style="position:absolute;left:8592;top:8304;width:9576;height:4517" o:preferrelative="f" filled="t" fillcolor="white [3212]" stroked="t" strokecolor="#d8d8d8 [2732]">
              <v:fill o:detectmouseclick="t"/>
              <v:path o:extrusionok="t" o:connecttype="none"/>
            </v:shape>
            <v:shape id="_x0000_s1271" type="#_x0000_t75" style="position:absolute;left:10571;top:11955;width:164;height:349">
              <v:imagedata r:id="rId12" o:title="product_t4_1"/>
            </v:shape>
            <v:shape id="_x0000_s1272" type="#_x0000_t75" style="position:absolute;left:11308;top:8415;width:439;height:358">
              <v:imagedata r:id="rId13" o:title=""/>
            </v:shape>
            <v:shape id="_x0000_s1273" type="#_x0000_t202" style="position:absolute;left:8784;top:11915;width:1684;height:468" stroked="f">
              <v:textbox style="mso-next-textbox:#_x0000_s1273">
                <w:txbxContent>
                  <w:p w:rsidR="00B431D0" w:rsidRDefault="00B431D0" w:rsidP="00B431D0">
                    <w:pPr>
                      <w:rPr>
                        <w:rFonts w:ascii="Calibri" w:hAnsi="Calibri"/>
                        <w:color w:val="808080"/>
                      </w:rPr>
                    </w:pPr>
                    <w:r>
                      <w:rPr>
                        <w:rFonts w:ascii="Calibri" w:hAnsi="Calibri" w:hint="eastAsia"/>
                        <w:color w:val="808080"/>
                      </w:rPr>
                      <w:t>数字终端监测</w:t>
                    </w:r>
                  </w:p>
                </w:txbxContent>
              </v:textbox>
            </v:shape>
            <v:shape id="_x0000_s1274" type="#_x0000_t202" style="position:absolute;left:8724;top:10287;width:1866;height:468" stroked="f">
              <v:textbox style="mso-next-textbox:#_x0000_s1274">
                <w:txbxContent>
                  <w:p w:rsidR="00B431D0" w:rsidRDefault="00B431D0" w:rsidP="00B431D0">
                    <w:pPr>
                      <w:rPr>
                        <w:rFonts w:ascii="Calibri" w:hAnsi="Calibri"/>
                        <w:color w:val="808080"/>
                      </w:rPr>
                    </w:pPr>
                    <w:r>
                      <w:rPr>
                        <w:rFonts w:ascii="Calibri" w:hAnsi="Calibri" w:hint="eastAsia"/>
                        <w:color w:val="808080"/>
                      </w:rPr>
                      <w:t>终端数据采集</w:t>
                    </w:r>
                  </w:p>
                </w:txbxContent>
              </v:textbox>
            </v:shape>
            <v:shape id="_x0000_s1275" type="#_x0000_t202" style="position:absolute;left:8764;top:9754;width:1804;height:468" stroked="f">
              <v:textbox style="mso-next-textbox:#_x0000_s1275">
                <w:txbxContent>
                  <w:p w:rsidR="00B431D0" w:rsidRDefault="00B431D0" w:rsidP="00B431D0">
                    <w:pPr>
                      <w:rPr>
                        <w:rFonts w:ascii="Calibri" w:hAnsi="Calibri"/>
                        <w:color w:val="808080"/>
                      </w:rPr>
                    </w:pPr>
                    <w:r>
                      <w:rPr>
                        <w:rFonts w:ascii="Calibri" w:hAnsi="Calibri" w:hint="eastAsia"/>
                        <w:color w:val="808080"/>
                      </w:rPr>
                      <w:t>数据库管理</w:t>
                    </w:r>
                  </w:p>
                </w:txbxContent>
              </v:textbox>
            </v:shape>
            <v:shape id="_x0000_s1276" type="#_x0000_t202" style="position:absolute;left:8751;top:9209;width:1774;height:468" stroked="f">
              <v:textbox style="mso-next-textbox:#_x0000_s1276">
                <w:txbxContent>
                  <w:p w:rsidR="00B431D0" w:rsidRDefault="00B431D0" w:rsidP="00B431D0">
                    <w:pPr>
                      <w:rPr>
                        <w:rFonts w:ascii="Calibri" w:hAnsi="Calibri"/>
                        <w:color w:val="808080"/>
                      </w:rPr>
                    </w:pPr>
                    <w:r>
                      <w:rPr>
                        <w:rFonts w:ascii="Calibri" w:hAnsi="Calibri" w:hint="eastAsia"/>
                        <w:color w:val="808080"/>
                      </w:rPr>
                      <w:t>应用管理系统</w:t>
                    </w:r>
                  </w:p>
                </w:txbxContent>
              </v:textbox>
            </v:shape>
            <v:shape id="_x0000_s1277" type="#_x0000_t202" style="position:absolute;left:8727;top:8559;width:1855;height:468" stroked="f">
              <v:textbox style="mso-next-textbox:#_x0000_s1277">
                <w:txbxContent>
                  <w:p w:rsidR="00B431D0" w:rsidRDefault="00B431D0" w:rsidP="00B431D0">
                    <w:pPr>
                      <w:rPr>
                        <w:rFonts w:ascii="Calibri" w:hAnsi="Calibri"/>
                        <w:color w:val="808080"/>
                      </w:rPr>
                    </w:pPr>
                    <w:r>
                      <w:rPr>
                        <w:rFonts w:ascii="Calibri" w:hAnsi="Calibri" w:hint="eastAsia"/>
                        <w:color w:val="808080"/>
                      </w:rPr>
                      <w:t>用户展现平台</w:t>
                    </w:r>
                  </w:p>
                </w:txbxContent>
              </v:textbox>
            </v:shape>
            <v:shape id="_x0000_s1278" type="#_x0000_t75" style="position:absolute;left:11965;top:11955;width:204;height:349">
              <v:imagedata r:id="rId39" o:title="产品 - 导轨 2"/>
            </v:shape>
            <v:shape id="_x0000_s1279" type="#_x0000_t75" style="position:absolute;left:10972;top:11955;width:204;height:349">
              <v:imagedata r:id="rId40" o:title="产品 - 导轨 3"/>
            </v:shape>
            <v:shape id="_x0000_s1280" type="#_x0000_t202" style="position:absolute;left:8764;top:11061;width:1562;height:468" stroked="f">
              <v:textbox style="mso-next-textbox:#_x0000_s1280">
                <w:txbxContent>
                  <w:p w:rsidR="00B431D0" w:rsidRDefault="00B431D0" w:rsidP="00B431D0">
                    <w:pPr>
                      <w:rPr>
                        <w:rFonts w:ascii="Calibri" w:hAnsi="Calibri"/>
                        <w:color w:val="808080"/>
                      </w:rPr>
                    </w:pPr>
                    <w:r>
                      <w:rPr>
                        <w:rFonts w:ascii="Calibri" w:hAnsi="Calibri" w:hint="eastAsia"/>
                        <w:color w:val="808080"/>
                      </w:rPr>
                      <w:t>网关组网并网</w:t>
                    </w:r>
                  </w:p>
                </w:txbxContent>
              </v:textbox>
            </v:shape>
            <v:shape id="_x0000_s1281" type="#_x0000_t75" style="position:absolute;left:15066;top:11915;width:371;height:376" fillcolor="black [4]" strokecolor="black [1]" strokeweight="1pt">
              <v:fill color2="black [0]"/>
              <v:imagedata r:id="rId41" o:title="" cropbottom="1427f" cropright="28335f"/>
              <v:shadow color="black [2]"/>
            </v:shape>
            <v:shape id="_x0000_s1282" type="#_x0000_t75" style="position:absolute;left:12407;top:11967;width:363;height:315">
              <v:imagedata r:id="rId42" o:title="product_t1a"/>
            </v:shape>
            <v:shape id="_x0000_s1283" type="#_x0000_t75" style="position:absolute;left:11365;top:11915;width:414;height:389" fillcolor="black [4]" strokecolor="black [1]" strokeweight="1pt">
              <v:fill color2="black [0]"/>
              <v:imagedata r:id="rId43" o:title=""/>
              <v:shadow color="black [2]"/>
            </v:shape>
            <v:shape id="_x0000_s1284" type="#_x0000_t75" style="position:absolute;left:13982;top:11948;width:292;height:294">
              <v:imagedata r:id="rId44" o:title="product_e1"/>
            </v:shape>
            <v:shape id="_x0000_s1285" type="#_x0000_t75" style="position:absolute;left:13442;top:11894;width:273;height:348">
              <v:imagedata r:id="rId45" o:title="product_e1_1"/>
            </v:shape>
            <v:shape id="_x0000_s1286" type="#_x0000_t75" style="position:absolute;left:13023;top:12029;width:219;height:188">
              <v:imagedata r:id="rId24" o:title="product_e4"/>
            </v:shape>
            <v:shape id="_x0000_s1287" type="#_x0000_t202" style="position:absolute;left:10809;top:8761;width:7040;height:512" stroked="f">
              <v:textbox style="mso-next-textbox:#_x0000_s1287">
                <w:txbxContent>
                  <w:p w:rsidR="00B431D0" w:rsidRDefault="00B431D0" w:rsidP="00B431D0">
                    <w:pPr>
                      <w:rPr>
                        <w:rFonts w:ascii="Calibri" w:hAnsi="Calibri"/>
                        <w:color w:val="808080"/>
                      </w:rPr>
                    </w:pPr>
                    <w:r>
                      <w:rPr>
                        <w:rFonts w:ascii="Calibri" w:hAnsi="Calibri" w:hint="eastAsia"/>
                        <w:color w:val="808080"/>
                      </w:rPr>
                      <w:t>计算机浏览器</w:t>
                    </w:r>
                    <w:r>
                      <w:rPr>
                        <w:rFonts w:ascii="Calibri" w:hAnsi="Calibri"/>
                        <w:color w:val="808080"/>
                      </w:rPr>
                      <w:t xml:space="preserve">    </w:t>
                    </w:r>
                    <w:r>
                      <w:rPr>
                        <w:rFonts w:ascii="Calibri" w:hAnsi="Calibri" w:hint="eastAsia"/>
                        <w:color w:val="808080"/>
                      </w:rPr>
                      <w:t>平板电脑应用软件</w:t>
                    </w:r>
                    <w:r>
                      <w:rPr>
                        <w:rFonts w:ascii="Calibri" w:hAnsi="Calibri"/>
                        <w:color w:val="808080"/>
                      </w:rPr>
                      <w:t xml:space="preserve">    </w:t>
                    </w:r>
                    <w:r>
                      <w:rPr>
                        <w:rFonts w:ascii="Calibri" w:hAnsi="Calibri" w:hint="eastAsia"/>
                        <w:color w:val="808080"/>
                      </w:rPr>
                      <w:t>智能手机应用软件</w:t>
                    </w:r>
                  </w:p>
                </w:txbxContent>
              </v:textbox>
            </v:shape>
            <v:shape id="_x0000_s1288" type="#_x0000_t75" style="position:absolute;left:15332;top:8417;width:376;height:390">
              <v:imagedata r:id="rId46" o:title="1"/>
            </v:shape>
            <v:shape id="_x0000_s1289" type="#_x0000_t202" style="position:absolute;left:10763;top:11445;width:5881;height:383" stroked="f">
              <v:textbox style="mso-next-textbox:#_x0000_s1289">
                <w:txbxContent>
                  <w:p w:rsidR="00B431D0" w:rsidRDefault="00B431D0" w:rsidP="00B431D0">
                    <w:pPr>
                      <w:rPr>
                        <w:rFonts w:ascii="Calibri" w:hAnsi="Calibri"/>
                        <w:color w:val="808080"/>
                      </w:rPr>
                    </w:pPr>
                    <w:r>
                      <w:rPr>
                        <w:rFonts w:ascii="Calibri" w:hAnsi="Calibri"/>
                        <w:color w:val="808080"/>
                      </w:rPr>
                      <w:t>485</w:t>
                    </w:r>
                    <w:r>
                      <w:rPr>
                        <w:rFonts w:ascii="Calibri" w:hAnsi="Calibri" w:hint="eastAsia"/>
                        <w:color w:val="808080"/>
                      </w:rPr>
                      <w:t>以太网关、</w:t>
                    </w:r>
                    <w:r>
                      <w:rPr>
                        <w:rFonts w:ascii="Calibri" w:hAnsi="Calibri"/>
                        <w:color w:val="808080"/>
                      </w:rPr>
                      <w:t>433</w:t>
                    </w:r>
                    <w:r>
                      <w:rPr>
                        <w:rFonts w:ascii="Calibri" w:hAnsi="Calibri" w:hint="eastAsia"/>
                        <w:color w:val="808080"/>
                      </w:rPr>
                      <w:t>以太网关</w:t>
                    </w:r>
                  </w:p>
                </w:txbxContent>
              </v:textbox>
            </v:shape>
            <v:shapetype id="_x0000_t32" coordsize="21600,21600" o:spt="32" o:oned="t" path="m,l21600,21600e" filled="f">
              <v:path arrowok="t" fillok="f" o:connecttype="none"/>
              <o:lock v:ext="edit" shapetype="t"/>
            </v:shapetype>
            <v:shape id="_x0000_s1290" type="#_x0000_t32" style="position:absolute;left:8804;top:10754;width:9263;height:1" o:connectortype="straight" strokecolor="#a5a5a5 [2092]">
              <v:stroke dashstyle="dash"/>
            </v:shape>
            <v:shape id="_x0000_s1291" type="#_x0000_t32" style="position:absolute;left:8819;top:9721;width:9263;height:1" o:connectortype="straight" strokecolor="#a5a5a5 [2092]">
              <v:stroke dashstyle="dash"/>
            </v:shape>
            <v:shape id="_x0000_s1292" type="#_x0000_t202" style="position:absolute;left:10112;top:12303;width:8012;height:415" stroked="f">
              <v:textbox style="mso-next-textbox:#_x0000_s1292">
                <w:txbxContent>
                  <w:p w:rsidR="00B431D0" w:rsidRDefault="00B431D0" w:rsidP="00B431D0">
                    <w:pPr>
                      <w:rPr>
                        <w:rFonts w:ascii="Calibri" w:hAnsi="Calibri"/>
                        <w:color w:val="808080"/>
                      </w:rPr>
                    </w:pPr>
                    <w:r>
                      <w:rPr>
                        <w:rFonts w:ascii="Calibri" w:hAnsi="Calibri" w:hint="eastAsia"/>
                        <w:color w:val="808080"/>
                      </w:rPr>
                      <w:t>用电、电控、车位、无线控制、温湿度、电表、近场通信、烟雾、红外、漏水</w:t>
                    </w:r>
                  </w:p>
                </w:txbxContent>
              </v:textbox>
            </v:shape>
            <v:shape id="_x0000_s1293" type="#_x0000_t202" style="position:absolute;left:10869;top:9759;width:6751;height:468" stroked="f">
              <v:textbox style="mso-next-textbox:#_x0000_s1293">
                <w:txbxContent>
                  <w:p w:rsidR="00B431D0" w:rsidRDefault="00B431D0" w:rsidP="00B431D0">
                    <w:pPr>
                      <w:rPr>
                        <w:rFonts w:ascii="Calibri" w:hAnsi="Calibri"/>
                        <w:color w:val="808080"/>
                      </w:rPr>
                    </w:pPr>
                    <w:r>
                      <w:rPr>
                        <w:rFonts w:ascii="Calibri" w:hAnsi="Calibri"/>
                        <w:color w:val="808080"/>
                      </w:rPr>
                      <w:t>SQL</w:t>
                    </w:r>
                    <w:r>
                      <w:rPr>
                        <w:rFonts w:ascii="Calibri" w:hAnsi="Calibri" w:hint="eastAsia"/>
                        <w:color w:val="808080"/>
                      </w:rPr>
                      <w:t>服务器数据库、</w:t>
                    </w:r>
                    <w:r>
                      <w:rPr>
                        <w:rFonts w:ascii="Calibri" w:hAnsi="Calibri"/>
                        <w:color w:val="808080"/>
                      </w:rPr>
                      <w:t>ORACLE</w:t>
                    </w:r>
                    <w:r>
                      <w:rPr>
                        <w:rFonts w:ascii="Calibri" w:hAnsi="Calibri" w:hint="eastAsia"/>
                        <w:color w:val="808080"/>
                      </w:rPr>
                      <w:t>服务器数据库</w:t>
                    </w:r>
                  </w:p>
                </w:txbxContent>
              </v:textbox>
            </v:shape>
            <v:shape id="_x0000_s1294" type="#_x0000_t75" style="position:absolute;left:16247;top:11948;width:397;height:278" fillcolor="black [4]" strokecolor="black [1]" strokeweight="1pt">
              <v:fill color2="black [0]"/>
              <v:imagedata r:id="rId47" o:title=""/>
              <v:shadow color="black [2]"/>
            </v:shape>
            <v:shape id="_x0000_s1295" type="#_x0000_t75" style="position:absolute;left:14469;top:11936;width:338;height:325" fillcolor="black [4]" strokecolor="black [1]" strokeweight="1pt">
              <v:fill color2="black [0]"/>
              <v:imagedata r:id="rId26" o:title="" croptop="8416f"/>
              <v:shadow color="black [2]"/>
            </v:shape>
            <v:shape id="_x0000_s1296" type="#_x0000_t75" style="position:absolute;left:15658;top:11915;width:401;height:344">
              <v:imagedata r:id="rId34" o:title="" gain="1.25"/>
            </v:shape>
            <v:shape id="_x0000_s1297" type="#_x0000_t75" style="position:absolute;left:16866;top:11959;width:337;height:279">
              <v:imagedata r:id="rId48" o:title=""/>
            </v:shape>
            <v:shape id="_x0000_s1298" type="#_x0000_t75" style="position:absolute;left:11245;top:11045;width:400;height:400">
              <v:imagedata r:id="rId15" o:title=""/>
            </v:shape>
            <v:shape id="_x0000_s1299" type="#_x0000_t75" style="position:absolute;left:12620;top:10873;width:428;height:662">
              <v:imagedata r:id="rId20" o:title=""/>
            </v:shape>
            <v:shape id="_x0000_s1300" type="#_x0000_t75" style="position:absolute;left:13278;top:8415;width:359;height:382">
              <v:imagedata r:id="rId49" o:title="product_v1_1"/>
            </v:shape>
            <v:shape id="_x0000_s1301" type="#_x0000_t32" style="position:absolute;left:8784;top:9148;width:9263;height:1" o:connectortype="straight" strokecolor="#a5a5a5 [2092]">
              <v:stroke dashstyle="dash"/>
            </v:shape>
            <v:shape id="_x0000_s1302" type="#_x0000_t75" style="position:absolute;left:17373;top:11936;width:311;height:311">
              <v:imagedata r:id="rId50" o:title=""/>
            </v:shape>
            <v:shape id="_x0000_s1303" type="#_x0000_t32" style="position:absolute;left:8804;top:10222;width:9263;height:1" o:connectortype="straight" strokecolor="#a5a5a5 [2092]">
              <v:stroke dashstyle="dash"/>
            </v:shape>
            <v:shape id="_x0000_s1304" type="#_x0000_t32" style="position:absolute;left:8751;top:11829;width:9263;height:1" o:connectortype="straight" strokecolor="#a5a5a5 [2092]">
              <v:stroke dashstyle="dash"/>
            </v:shape>
            <w10:wrap type="none"/>
            <w10:anchorlock/>
          </v:group>
          <o:OLEObject Type="Embed" ProgID="PBrush" ShapeID="_x0000_s1296" DrawAspect="Content" ObjectID="_1404885929" r:id="rId51"/>
          <o:OLEObject Type="Embed" ProgID="PBrush" ShapeID="_x0000_s1297" DrawAspect="Content" ObjectID="_1404885930" r:id="rId52"/>
          <o:OLEObject Type="Embed" ProgID="PBrush" ShapeID="_x0000_s1299" DrawAspect="Content" ObjectID="_1404885931" r:id="rId53"/>
        </w:pict>
      </w:r>
    </w:p>
    <w:p w:rsidR="00F9213B" w:rsidRDefault="00F9213B" w:rsidP="00F9213B">
      <w:pPr>
        <w:spacing w:line="360" w:lineRule="auto"/>
        <w:ind w:left="420"/>
        <w:rPr>
          <w:sz w:val="22"/>
        </w:rPr>
      </w:pPr>
    </w:p>
    <w:p w:rsidR="00F9213B" w:rsidRPr="005907ED" w:rsidRDefault="00F9213B" w:rsidP="00F9213B">
      <w:pPr>
        <w:pStyle w:val="a8"/>
        <w:numPr>
          <w:ilvl w:val="0"/>
          <w:numId w:val="2"/>
        </w:numPr>
        <w:pBdr>
          <w:bottom w:val="single" w:sz="6" w:space="1" w:color="auto"/>
        </w:pBdr>
        <w:spacing w:line="360" w:lineRule="auto"/>
        <w:ind w:firstLineChars="0"/>
        <w:rPr>
          <w:b/>
          <w:sz w:val="28"/>
          <w:szCs w:val="28"/>
        </w:rPr>
      </w:pPr>
      <w:r w:rsidRPr="005907ED">
        <w:rPr>
          <w:rFonts w:hint="eastAsia"/>
          <w:b/>
          <w:sz w:val="28"/>
          <w:szCs w:val="28"/>
        </w:rPr>
        <w:t>结束语</w:t>
      </w:r>
    </w:p>
    <w:p w:rsidR="00F9213B" w:rsidRPr="00842A6B" w:rsidRDefault="00F9213B" w:rsidP="00F9213B">
      <w:pPr>
        <w:spacing w:line="360" w:lineRule="auto"/>
        <w:ind w:firstLine="420"/>
        <w:rPr>
          <w:rFonts w:ascii="宋体" w:hAnsi="MS Sans Serif"/>
          <w:color w:val="7F7F7F" w:themeColor="text1" w:themeTint="80"/>
          <w:sz w:val="22"/>
        </w:rPr>
      </w:pPr>
      <w:r>
        <w:rPr>
          <w:rFonts w:ascii="宋体" w:hAnsi="MS Sans Serif" w:hint="eastAsia"/>
          <w:color w:val="7F7F7F" w:themeColor="text1" w:themeTint="80"/>
          <w:sz w:val="22"/>
        </w:rPr>
        <w:t>平台的软硬件产品是基于物联网和移动互联网的开放</w:t>
      </w:r>
      <w:r w:rsidRPr="00370C31">
        <w:rPr>
          <w:rFonts w:ascii="宋体" w:hAnsi="MS Sans Serif" w:hint="eastAsia"/>
          <w:color w:val="7F7F7F" w:themeColor="text1" w:themeTint="80"/>
          <w:sz w:val="22"/>
        </w:rPr>
        <w:t>兼容</w:t>
      </w:r>
      <w:r>
        <w:rPr>
          <w:rFonts w:ascii="宋体" w:hAnsi="MS Sans Serif" w:hint="eastAsia"/>
          <w:color w:val="7F7F7F" w:themeColor="text1" w:themeTint="80"/>
          <w:sz w:val="22"/>
        </w:rPr>
        <w:t>性标准</w:t>
      </w:r>
      <w:r w:rsidRPr="00370C31">
        <w:rPr>
          <w:rFonts w:ascii="宋体" w:hAnsi="MS Sans Serif" w:hint="eastAsia"/>
          <w:color w:val="7F7F7F" w:themeColor="text1" w:themeTint="80"/>
          <w:sz w:val="22"/>
        </w:rPr>
        <w:t>；</w:t>
      </w:r>
      <w:r>
        <w:rPr>
          <w:rFonts w:ascii="宋体" w:hAnsi="MS Sans Serif" w:hint="eastAsia"/>
          <w:color w:val="7F7F7F" w:themeColor="text1" w:themeTint="80"/>
          <w:sz w:val="22"/>
        </w:rPr>
        <w:t>各应用</w:t>
      </w:r>
      <w:r w:rsidRPr="00370C31">
        <w:rPr>
          <w:rFonts w:ascii="宋体" w:hAnsi="MS Sans Serif" w:hint="eastAsia"/>
          <w:color w:val="7F7F7F" w:themeColor="text1" w:themeTint="80"/>
          <w:sz w:val="22"/>
        </w:rPr>
        <w:t>之间统一</w:t>
      </w:r>
      <w:r>
        <w:rPr>
          <w:rFonts w:ascii="宋体" w:hAnsi="MS Sans Serif" w:hint="eastAsia"/>
          <w:color w:val="7F7F7F" w:themeColor="text1" w:themeTint="80"/>
          <w:sz w:val="22"/>
        </w:rPr>
        <w:t>的</w:t>
      </w:r>
      <w:r w:rsidRPr="00370C31">
        <w:rPr>
          <w:rFonts w:ascii="宋体" w:hAnsi="MS Sans Serif" w:hint="eastAsia"/>
          <w:color w:val="7F7F7F" w:themeColor="text1" w:themeTint="80"/>
          <w:sz w:val="22"/>
        </w:rPr>
        <w:t>通信协议</w:t>
      </w:r>
      <w:r>
        <w:rPr>
          <w:rFonts w:ascii="宋体" w:hAnsi="MS Sans Serif" w:hint="eastAsia"/>
          <w:color w:val="7F7F7F" w:themeColor="text1" w:themeTint="80"/>
          <w:sz w:val="22"/>
        </w:rPr>
        <w:t>、统一的</w:t>
      </w:r>
      <w:r w:rsidRPr="00370C31">
        <w:rPr>
          <w:rFonts w:ascii="宋体" w:hAnsi="MS Sans Serif" w:hint="eastAsia"/>
          <w:color w:val="7F7F7F" w:themeColor="text1" w:themeTint="80"/>
          <w:sz w:val="22"/>
        </w:rPr>
        <w:t>并网组网模式。一站式整体方案设计、</w:t>
      </w:r>
      <w:r>
        <w:rPr>
          <w:rFonts w:ascii="宋体" w:hAnsi="MS Sans Serif" w:hint="eastAsia"/>
          <w:color w:val="7F7F7F" w:themeColor="text1" w:themeTint="80"/>
          <w:sz w:val="22"/>
        </w:rPr>
        <w:t>统一项目实施，今后</w:t>
      </w:r>
      <w:r w:rsidRPr="00370C31">
        <w:rPr>
          <w:rFonts w:ascii="宋体" w:hAnsi="MS Sans Serif" w:hint="eastAsia"/>
          <w:color w:val="7F7F7F" w:themeColor="text1" w:themeTint="80"/>
          <w:sz w:val="22"/>
        </w:rPr>
        <w:t>一体化</w:t>
      </w:r>
      <w:r>
        <w:rPr>
          <w:rFonts w:ascii="宋体" w:hAnsi="MS Sans Serif" w:hint="eastAsia"/>
          <w:color w:val="7F7F7F" w:themeColor="text1" w:themeTint="80"/>
          <w:sz w:val="22"/>
        </w:rPr>
        <w:t>升级</w:t>
      </w:r>
      <w:r w:rsidRPr="00370C31">
        <w:rPr>
          <w:rFonts w:ascii="宋体" w:hAnsi="MS Sans Serif" w:hint="eastAsia"/>
          <w:color w:val="7F7F7F" w:themeColor="text1" w:themeTint="80"/>
          <w:sz w:val="22"/>
        </w:rPr>
        <w:t>服务。有利于项目</w:t>
      </w:r>
      <w:r>
        <w:rPr>
          <w:rFonts w:ascii="宋体" w:hAnsi="MS Sans Serif" w:hint="eastAsia"/>
          <w:color w:val="7F7F7F" w:themeColor="text1" w:themeTint="80"/>
          <w:sz w:val="22"/>
        </w:rPr>
        <w:t>立项</w:t>
      </w:r>
      <w:r w:rsidRPr="00370C31">
        <w:rPr>
          <w:rFonts w:ascii="宋体" w:hAnsi="MS Sans Serif" w:hint="eastAsia"/>
          <w:color w:val="7F7F7F" w:themeColor="text1" w:themeTint="80"/>
          <w:sz w:val="22"/>
        </w:rPr>
        <w:t>建设，有助于提高</w:t>
      </w:r>
      <w:r>
        <w:rPr>
          <w:rFonts w:ascii="宋体" w:hAnsi="MS Sans Serif" w:hint="eastAsia"/>
          <w:color w:val="7F7F7F" w:themeColor="text1" w:themeTint="80"/>
          <w:sz w:val="22"/>
        </w:rPr>
        <w:t>实施</w:t>
      </w:r>
      <w:r w:rsidRPr="00370C31">
        <w:rPr>
          <w:rFonts w:ascii="宋体" w:hAnsi="MS Sans Serif" w:hint="eastAsia"/>
          <w:color w:val="7F7F7F" w:themeColor="text1" w:themeTint="80"/>
          <w:sz w:val="22"/>
        </w:rPr>
        <w:t>质量，减少对接麻烦，</w:t>
      </w:r>
      <w:r>
        <w:rPr>
          <w:rFonts w:ascii="宋体" w:hAnsi="MS Sans Serif" w:hint="eastAsia"/>
          <w:color w:val="7F7F7F" w:themeColor="text1" w:themeTint="80"/>
          <w:sz w:val="22"/>
        </w:rPr>
        <w:t>极大</w:t>
      </w:r>
      <w:r w:rsidRPr="00370C31">
        <w:rPr>
          <w:rFonts w:ascii="宋体" w:hAnsi="MS Sans Serif" w:hint="eastAsia"/>
          <w:color w:val="7F7F7F" w:themeColor="text1" w:themeTint="80"/>
          <w:sz w:val="22"/>
        </w:rPr>
        <w:t>降低</w:t>
      </w:r>
      <w:r>
        <w:rPr>
          <w:rFonts w:ascii="宋体" w:hAnsi="MS Sans Serif" w:hint="eastAsia"/>
          <w:color w:val="7F7F7F" w:themeColor="text1" w:themeTint="80"/>
          <w:sz w:val="22"/>
        </w:rPr>
        <w:t>了成本</w:t>
      </w:r>
      <w:r w:rsidRPr="00370C31">
        <w:rPr>
          <w:rFonts w:ascii="宋体" w:hAnsi="MS Sans Serif" w:hint="eastAsia"/>
          <w:color w:val="7F7F7F" w:themeColor="text1" w:themeTint="80"/>
          <w:sz w:val="22"/>
        </w:rPr>
        <w:t>。</w:t>
      </w:r>
      <w:r w:rsidRPr="00A17256">
        <w:rPr>
          <w:rFonts w:ascii="宋体" w:hAnsi="MS Sans Serif" w:hint="eastAsia"/>
          <w:color w:val="7F7F7F" w:themeColor="text1" w:themeTint="80"/>
          <w:sz w:val="22"/>
        </w:rPr>
        <w:t>我们为用户服务的宗旨是</w:t>
      </w:r>
      <w:r w:rsidRPr="00A17256">
        <w:rPr>
          <w:rFonts w:ascii="宋体" w:hAnsi="MS Sans Serif" w:hint="eastAsia"/>
          <w:bCs/>
          <w:color w:val="7F7F7F" w:themeColor="text1" w:themeTint="80"/>
          <w:sz w:val="22"/>
        </w:rPr>
        <w:t>：完全以实际应用为出发点</w:t>
      </w:r>
      <w:r w:rsidRPr="00A17256">
        <w:rPr>
          <w:rFonts w:ascii="宋体" w:hAnsi="MS Sans Serif" w:hint="eastAsia"/>
          <w:color w:val="7F7F7F" w:themeColor="text1" w:themeTint="80"/>
          <w:sz w:val="22"/>
        </w:rPr>
        <w:t>，</w:t>
      </w:r>
      <w:r w:rsidRPr="00A17256">
        <w:rPr>
          <w:rFonts w:ascii="宋体" w:hAnsi="MS Sans Serif" w:hint="eastAsia"/>
          <w:bCs/>
          <w:color w:val="7F7F7F" w:themeColor="text1" w:themeTint="80"/>
          <w:sz w:val="22"/>
        </w:rPr>
        <w:t>规划</w:t>
      </w:r>
      <w:r>
        <w:rPr>
          <w:rFonts w:ascii="宋体" w:hAnsi="MS Sans Serif" w:hint="eastAsia"/>
          <w:bCs/>
          <w:color w:val="7F7F7F" w:themeColor="text1" w:themeTint="80"/>
          <w:sz w:val="22"/>
        </w:rPr>
        <w:t>整体信息化管理的系统功能，各管理</w:t>
      </w:r>
      <w:r w:rsidRPr="00A17256">
        <w:rPr>
          <w:rFonts w:ascii="宋体" w:hAnsi="MS Sans Serif" w:hint="eastAsia"/>
          <w:bCs/>
          <w:color w:val="7F7F7F" w:themeColor="text1" w:themeTint="80"/>
          <w:sz w:val="22"/>
        </w:rPr>
        <w:t>系统模块化分步实施，极大降低</w:t>
      </w:r>
      <w:r>
        <w:rPr>
          <w:rFonts w:ascii="宋体" w:hAnsi="MS Sans Serif" w:hint="eastAsia"/>
          <w:bCs/>
          <w:color w:val="7F7F7F" w:themeColor="text1" w:themeTint="80"/>
          <w:sz w:val="22"/>
        </w:rPr>
        <w:t>一次性投资的成本，缩短实施</w:t>
      </w:r>
      <w:r w:rsidRPr="00A17256">
        <w:rPr>
          <w:rFonts w:ascii="宋体" w:hAnsi="MS Sans Serif" w:hint="eastAsia"/>
          <w:bCs/>
          <w:color w:val="7F7F7F" w:themeColor="text1" w:themeTint="80"/>
          <w:sz w:val="22"/>
        </w:rPr>
        <w:t>周期，</w:t>
      </w:r>
      <w:r>
        <w:rPr>
          <w:rFonts w:ascii="宋体" w:hAnsi="MS Sans Serif" w:hint="eastAsia"/>
          <w:bCs/>
          <w:color w:val="7F7F7F" w:themeColor="text1" w:themeTint="80"/>
          <w:sz w:val="22"/>
        </w:rPr>
        <w:t>减少项目运作麻烦，尽快尽好的建设出一个综合性的信息化管理平台系统</w:t>
      </w:r>
      <w:r w:rsidRPr="00A17256">
        <w:rPr>
          <w:rFonts w:ascii="宋体" w:hAnsi="MS Sans Serif" w:hint="eastAsia"/>
          <w:color w:val="7F7F7F" w:themeColor="text1" w:themeTint="80"/>
          <w:sz w:val="22"/>
        </w:rPr>
        <w:t>。</w:t>
      </w:r>
    </w:p>
    <w:sectPr w:rsidR="00F9213B" w:rsidRPr="00842A6B" w:rsidSect="00E14D7D">
      <w:footerReference w:type="default" r:id="rId54"/>
      <w:pgSz w:w="11906" w:h="16838"/>
      <w:pgMar w:top="1134" w:right="1134" w:bottom="1134" w:left="1134"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8E" w:rsidRDefault="00B9728E" w:rsidP="00E15610">
      <w:r>
        <w:separator/>
      </w:r>
    </w:p>
  </w:endnote>
  <w:endnote w:type="continuationSeparator" w:id="0">
    <w:p w:rsidR="00B9728E" w:rsidRDefault="00B9728E" w:rsidP="00E1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5028" w:type="dxa"/>
      <w:tblLook w:val="04A0" w:firstRow="1" w:lastRow="0" w:firstColumn="1" w:lastColumn="0" w:noHBand="0" w:noVBand="1"/>
    </w:tblPr>
    <w:tblGrid>
      <w:gridCol w:w="8837"/>
      <w:gridCol w:w="936"/>
    </w:tblGrid>
    <w:tr w:rsidR="00E15610" w:rsidTr="008A74FC">
      <w:trPr>
        <w:jc w:val="right"/>
      </w:trPr>
      <w:tc>
        <w:tcPr>
          <w:tcW w:w="8837" w:type="dxa"/>
        </w:tcPr>
        <w:p w:rsidR="00E15610" w:rsidRDefault="00B9728E" w:rsidP="00FC0BFD">
          <w:pPr>
            <w:pStyle w:val="a4"/>
            <w:ind w:right="90"/>
            <w:jc w:val="right"/>
          </w:pPr>
          <w:sdt>
            <w:sdtPr>
              <w:alias w:val="公司"/>
              <w:id w:val="19850296"/>
              <w:placeholder>
                <w:docPart w:val="49E153D286F54AB1A02A41A22454E84B"/>
              </w:placeholder>
              <w:dataBinding w:prefixMappings="xmlns:ns0='http://schemas.openxmlformats.org/officeDocument/2006/extended-properties'" w:xpath="/ns0:Properties[1]/ns0:Company[1]" w:storeItemID="{6668398D-A668-4E3E-A5EB-62B293D839F1}"/>
              <w:text/>
            </w:sdtPr>
            <w:sdtEndPr/>
            <w:sdtContent>
              <w:r w:rsidR="00BF78BB">
                <w:t>信息化</w:t>
              </w:r>
              <w:r w:rsidR="00E15610">
                <w:t>管理</w:t>
              </w:r>
              <w:r w:rsidR="00FC0BFD">
                <w:rPr>
                  <w:rFonts w:hint="eastAsia"/>
                </w:rPr>
                <w:t>系统</w:t>
              </w:r>
              <w:r w:rsidR="00E15610">
                <w:t>方案书</w:t>
              </w:r>
              <w:r w:rsidR="00E15610">
                <w:t xml:space="preserve"> – </w:t>
              </w:r>
              <w:r w:rsidR="00542E9A">
                <w:rPr>
                  <w:rFonts w:hint="eastAsia"/>
                </w:rPr>
                <w:t>能效</w:t>
              </w:r>
              <w:r w:rsidR="008065A9">
                <w:rPr>
                  <w:rFonts w:hint="eastAsia"/>
                </w:rPr>
                <w:t>信息化</w:t>
              </w:r>
            </w:sdtContent>
          </w:sdt>
          <w:r w:rsidR="00E15610">
            <w:rPr>
              <w:lang w:val="zh-CN"/>
            </w:rPr>
            <w:t xml:space="preserve"> | </w:t>
          </w:r>
        </w:p>
      </w:tc>
      <w:tc>
        <w:tcPr>
          <w:tcW w:w="0" w:type="auto"/>
        </w:tcPr>
        <w:p w:rsidR="00E15610" w:rsidRDefault="00B9728E">
          <w:pPr>
            <w:pStyle w:val="a4"/>
            <w:jc w:val="right"/>
          </w:pPr>
          <w:r>
            <w:pict>
              <v:rect id="_x0000_s2050" style="width:16.5pt;height:13.5pt;mso-left-percent:-10001;mso-top-percent:-10001;mso-position-horizontal:absolute;mso-position-horizontal-relative:char;mso-position-vertical:absolute;mso-position-vertical-relative:line;mso-left-percent:-10001;mso-top-percent:-10001" fillcolor="#e36c0a [2409]" strokecolor="#e36c0a [2409]">
                <w10:wrap type="none"/>
                <w10:anchorlock/>
              </v:rect>
            </w:pict>
          </w:r>
          <w:r>
            <w:pict>
              <v:rect id="_x0000_s2049" style="width:16.5pt;height:13.5pt;mso-left-percent:-10001;mso-top-percent:-10001;mso-position-horizontal:absolute;mso-position-horizontal-relative:char;mso-position-vertical:absolute;mso-position-vertical-relative:line;mso-left-percent:-10001;mso-top-percent:-10001" fillcolor="#d8d8d8 [2732]" strokecolor="#d8d8d8 [2732]">
                <w10:wrap type="none"/>
                <w10:anchorlock/>
              </v:rect>
            </w:pict>
          </w:r>
        </w:p>
      </w:tc>
    </w:tr>
  </w:tbl>
  <w:sdt>
    <w:sdtPr>
      <w:id w:val="250395305"/>
      <w:docPartObj>
        <w:docPartGallery w:val="Page Numbers (Top of Page)"/>
        <w:docPartUnique/>
      </w:docPartObj>
    </w:sdtPr>
    <w:sdtEndPr/>
    <w:sdtContent>
      <w:p w:rsidR="00E15610" w:rsidRDefault="00936E91" w:rsidP="00936E91">
        <w:r>
          <w:rPr>
            <w:lang w:val="zh-CN"/>
          </w:rPr>
          <w:t xml:space="preserve"> </w:t>
        </w:r>
        <w:r w:rsidR="00B9728E">
          <w:fldChar w:fldCharType="begin"/>
        </w:r>
        <w:r w:rsidR="00B9728E">
          <w:instrText xml:space="preserve"> PAGE </w:instrText>
        </w:r>
        <w:r w:rsidR="00B9728E">
          <w:fldChar w:fldCharType="separate"/>
        </w:r>
        <w:r w:rsidR="008A664A">
          <w:rPr>
            <w:noProof/>
          </w:rPr>
          <w:t>1</w:t>
        </w:r>
        <w:r w:rsidR="00B9728E">
          <w:rPr>
            <w:noProof/>
          </w:rPr>
          <w:fldChar w:fldCharType="end"/>
        </w:r>
        <w:r>
          <w:rPr>
            <w:lang w:val="zh-CN"/>
          </w:rPr>
          <w:t xml:space="preserve"> / </w:t>
        </w:r>
        <w:r w:rsidR="00B9728E">
          <w:fldChar w:fldCharType="begin"/>
        </w:r>
        <w:r w:rsidR="00B9728E">
          <w:instrText xml:space="preserve"> NUMPAGES  </w:instrText>
        </w:r>
        <w:r w:rsidR="00B9728E">
          <w:fldChar w:fldCharType="separate"/>
        </w:r>
        <w:r w:rsidR="008A664A">
          <w:rPr>
            <w:noProof/>
          </w:rPr>
          <w:t>10</w:t>
        </w:r>
        <w:r w:rsidR="00B9728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8E" w:rsidRDefault="00B9728E" w:rsidP="00E15610">
      <w:r>
        <w:separator/>
      </w:r>
    </w:p>
  </w:footnote>
  <w:footnote w:type="continuationSeparator" w:id="0">
    <w:p w:rsidR="00B9728E" w:rsidRDefault="00B9728E" w:rsidP="00E15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275"/>
    <w:multiLevelType w:val="hybridMultilevel"/>
    <w:tmpl w:val="77CAF82E"/>
    <w:lvl w:ilvl="0" w:tplc="56567506">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nsid w:val="24A21554"/>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AD5DAF"/>
    <w:multiLevelType w:val="hybridMultilevel"/>
    <w:tmpl w:val="0B063404"/>
    <w:lvl w:ilvl="0" w:tplc="53A6931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C127EF"/>
    <w:multiLevelType w:val="hybridMultilevel"/>
    <w:tmpl w:val="47B09D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8686687"/>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5D4106"/>
    <w:multiLevelType w:val="multilevel"/>
    <w:tmpl w:val="08481B7E"/>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6F63732A"/>
    <w:multiLevelType w:val="hybridMultilevel"/>
    <w:tmpl w:val="4ADC58BA"/>
    <w:lvl w:ilvl="0" w:tplc="6B0C3AE0">
      <w:start w:val="1"/>
      <w:numFmt w:val="japaneseCounting"/>
      <w:lvlText w:val="%1．"/>
      <w:lvlJc w:val="left"/>
      <w:pPr>
        <w:ind w:left="450" w:hanging="450"/>
      </w:pPr>
      <w:rPr>
        <w:rFonts w:hint="default"/>
      </w:rPr>
    </w:lvl>
    <w:lvl w:ilvl="1" w:tplc="DC8EDB1C">
      <w:start w:val="1"/>
      <w:numFmt w:val="lowerLetter"/>
      <w:lvlText w:val="%2."/>
      <w:lvlJc w:val="right"/>
      <w:pPr>
        <w:ind w:left="840" w:hanging="420"/>
      </w:pPr>
      <w:rPr>
        <w:rFonts w:hint="eastAsia"/>
      </w:rPr>
    </w:lvl>
    <w:lvl w:ilvl="2" w:tplc="0409000F">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6CF3"/>
    <w:rsid w:val="00002A8D"/>
    <w:rsid w:val="000037B7"/>
    <w:rsid w:val="000101DD"/>
    <w:rsid w:val="00013AE4"/>
    <w:rsid w:val="0001446B"/>
    <w:rsid w:val="0001494D"/>
    <w:rsid w:val="000158AB"/>
    <w:rsid w:val="00016AED"/>
    <w:rsid w:val="00022CFC"/>
    <w:rsid w:val="0002309C"/>
    <w:rsid w:val="000236CF"/>
    <w:rsid w:val="0002455E"/>
    <w:rsid w:val="00024879"/>
    <w:rsid w:val="00025D75"/>
    <w:rsid w:val="000271C0"/>
    <w:rsid w:val="00027F39"/>
    <w:rsid w:val="00030B5F"/>
    <w:rsid w:val="000334C2"/>
    <w:rsid w:val="000338DD"/>
    <w:rsid w:val="0003477D"/>
    <w:rsid w:val="000359E9"/>
    <w:rsid w:val="0003656A"/>
    <w:rsid w:val="00040D3F"/>
    <w:rsid w:val="00040F89"/>
    <w:rsid w:val="00044548"/>
    <w:rsid w:val="00045D19"/>
    <w:rsid w:val="00046900"/>
    <w:rsid w:val="00046AD4"/>
    <w:rsid w:val="00046BE4"/>
    <w:rsid w:val="00046CFC"/>
    <w:rsid w:val="00047373"/>
    <w:rsid w:val="00047B99"/>
    <w:rsid w:val="00050E7A"/>
    <w:rsid w:val="000516C9"/>
    <w:rsid w:val="0005259A"/>
    <w:rsid w:val="00052AAF"/>
    <w:rsid w:val="00052EBE"/>
    <w:rsid w:val="000545C0"/>
    <w:rsid w:val="00054796"/>
    <w:rsid w:val="00054A37"/>
    <w:rsid w:val="00055371"/>
    <w:rsid w:val="000572D4"/>
    <w:rsid w:val="0006006F"/>
    <w:rsid w:val="00061F9A"/>
    <w:rsid w:val="000631A1"/>
    <w:rsid w:val="000646D7"/>
    <w:rsid w:val="000650EC"/>
    <w:rsid w:val="000667C5"/>
    <w:rsid w:val="00073DC2"/>
    <w:rsid w:val="00075871"/>
    <w:rsid w:val="000803FA"/>
    <w:rsid w:val="00081CAA"/>
    <w:rsid w:val="00082ACF"/>
    <w:rsid w:val="0008348D"/>
    <w:rsid w:val="000854A3"/>
    <w:rsid w:val="00086FAA"/>
    <w:rsid w:val="00091F48"/>
    <w:rsid w:val="0009462D"/>
    <w:rsid w:val="00094758"/>
    <w:rsid w:val="000965D9"/>
    <w:rsid w:val="000A0508"/>
    <w:rsid w:val="000A1602"/>
    <w:rsid w:val="000A4940"/>
    <w:rsid w:val="000A49E8"/>
    <w:rsid w:val="000A566E"/>
    <w:rsid w:val="000A63C7"/>
    <w:rsid w:val="000A7B56"/>
    <w:rsid w:val="000B05CF"/>
    <w:rsid w:val="000B0677"/>
    <w:rsid w:val="000B162C"/>
    <w:rsid w:val="000B279F"/>
    <w:rsid w:val="000B5CE4"/>
    <w:rsid w:val="000B67C8"/>
    <w:rsid w:val="000B6CE0"/>
    <w:rsid w:val="000C2DFE"/>
    <w:rsid w:val="000C3307"/>
    <w:rsid w:val="000C46AD"/>
    <w:rsid w:val="000C59A2"/>
    <w:rsid w:val="000C65C6"/>
    <w:rsid w:val="000C7EA1"/>
    <w:rsid w:val="000D0927"/>
    <w:rsid w:val="000D1E09"/>
    <w:rsid w:val="000D2061"/>
    <w:rsid w:val="000D4379"/>
    <w:rsid w:val="000D51EF"/>
    <w:rsid w:val="000D5531"/>
    <w:rsid w:val="000E1709"/>
    <w:rsid w:val="000E2D1E"/>
    <w:rsid w:val="000E430D"/>
    <w:rsid w:val="000E4642"/>
    <w:rsid w:val="000E4D36"/>
    <w:rsid w:val="000E56EE"/>
    <w:rsid w:val="000F1D2A"/>
    <w:rsid w:val="000F20EB"/>
    <w:rsid w:val="000F25D2"/>
    <w:rsid w:val="000F265B"/>
    <w:rsid w:val="000F520A"/>
    <w:rsid w:val="000F6326"/>
    <w:rsid w:val="000F7723"/>
    <w:rsid w:val="00101298"/>
    <w:rsid w:val="00101AF3"/>
    <w:rsid w:val="001028C4"/>
    <w:rsid w:val="00102D50"/>
    <w:rsid w:val="001040BD"/>
    <w:rsid w:val="00107851"/>
    <w:rsid w:val="0011122D"/>
    <w:rsid w:val="00112C5D"/>
    <w:rsid w:val="00114261"/>
    <w:rsid w:val="00117A8D"/>
    <w:rsid w:val="001211DE"/>
    <w:rsid w:val="001213A0"/>
    <w:rsid w:val="00121519"/>
    <w:rsid w:val="00121C77"/>
    <w:rsid w:val="00121F37"/>
    <w:rsid w:val="00123A77"/>
    <w:rsid w:val="00125BAB"/>
    <w:rsid w:val="00126908"/>
    <w:rsid w:val="00132CD5"/>
    <w:rsid w:val="0013363E"/>
    <w:rsid w:val="00134071"/>
    <w:rsid w:val="00141485"/>
    <w:rsid w:val="00142677"/>
    <w:rsid w:val="00143856"/>
    <w:rsid w:val="00143CDE"/>
    <w:rsid w:val="00147EA5"/>
    <w:rsid w:val="001523A8"/>
    <w:rsid w:val="001547F9"/>
    <w:rsid w:val="001551C2"/>
    <w:rsid w:val="00155BFC"/>
    <w:rsid w:val="001561AA"/>
    <w:rsid w:val="001635C2"/>
    <w:rsid w:val="00164A19"/>
    <w:rsid w:val="001666C9"/>
    <w:rsid w:val="001671F1"/>
    <w:rsid w:val="001719E5"/>
    <w:rsid w:val="00171CBB"/>
    <w:rsid w:val="0017357F"/>
    <w:rsid w:val="001744B3"/>
    <w:rsid w:val="00176B21"/>
    <w:rsid w:val="00181331"/>
    <w:rsid w:val="001839C1"/>
    <w:rsid w:val="00183C04"/>
    <w:rsid w:val="0018433E"/>
    <w:rsid w:val="00187197"/>
    <w:rsid w:val="0018791B"/>
    <w:rsid w:val="00191901"/>
    <w:rsid w:val="001932B8"/>
    <w:rsid w:val="0019668A"/>
    <w:rsid w:val="00196C7D"/>
    <w:rsid w:val="00196FC2"/>
    <w:rsid w:val="001A1467"/>
    <w:rsid w:val="001A24E6"/>
    <w:rsid w:val="001A37C5"/>
    <w:rsid w:val="001B455A"/>
    <w:rsid w:val="001B487D"/>
    <w:rsid w:val="001B52F0"/>
    <w:rsid w:val="001B66CD"/>
    <w:rsid w:val="001C45C5"/>
    <w:rsid w:val="001C4B2A"/>
    <w:rsid w:val="001C5490"/>
    <w:rsid w:val="001C75DD"/>
    <w:rsid w:val="001C7890"/>
    <w:rsid w:val="001D19B7"/>
    <w:rsid w:val="001D1EC0"/>
    <w:rsid w:val="001D2813"/>
    <w:rsid w:val="001D2F56"/>
    <w:rsid w:val="001D5128"/>
    <w:rsid w:val="001E0949"/>
    <w:rsid w:val="001E0FC5"/>
    <w:rsid w:val="001E1D84"/>
    <w:rsid w:val="001E3023"/>
    <w:rsid w:val="001E6B51"/>
    <w:rsid w:val="001E772D"/>
    <w:rsid w:val="001F0092"/>
    <w:rsid w:val="001F256E"/>
    <w:rsid w:val="001F30CD"/>
    <w:rsid w:val="001F365C"/>
    <w:rsid w:val="001F3F17"/>
    <w:rsid w:val="001F449B"/>
    <w:rsid w:val="001F5322"/>
    <w:rsid w:val="001F5F66"/>
    <w:rsid w:val="001F63FF"/>
    <w:rsid w:val="0020395B"/>
    <w:rsid w:val="00203B8F"/>
    <w:rsid w:val="002042D0"/>
    <w:rsid w:val="00206138"/>
    <w:rsid w:val="002151BD"/>
    <w:rsid w:val="00221A98"/>
    <w:rsid w:val="00221EC4"/>
    <w:rsid w:val="00227138"/>
    <w:rsid w:val="00227BEC"/>
    <w:rsid w:val="002305E2"/>
    <w:rsid w:val="0023292E"/>
    <w:rsid w:val="00233F60"/>
    <w:rsid w:val="002363AA"/>
    <w:rsid w:val="00236B82"/>
    <w:rsid w:val="00237D1B"/>
    <w:rsid w:val="0024112B"/>
    <w:rsid w:val="002412CB"/>
    <w:rsid w:val="002439EF"/>
    <w:rsid w:val="00245B41"/>
    <w:rsid w:val="00245D1F"/>
    <w:rsid w:val="00250459"/>
    <w:rsid w:val="00251D81"/>
    <w:rsid w:val="00252268"/>
    <w:rsid w:val="00253584"/>
    <w:rsid w:val="00253F73"/>
    <w:rsid w:val="00261308"/>
    <w:rsid w:val="0026311B"/>
    <w:rsid w:val="00263EF6"/>
    <w:rsid w:val="002641CC"/>
    <w:rsid w:val="0026607C"/>
    <w:rsid w:val="00267A44"/>
    <w:rsid w:val="00271F78"/>
    <w:rsid w:val="00272F4A"/>
    <w:rsid w:val="00273390"/>
    <w:rsid w:val="00274A63"/>
    <w:rsid w:val="0027782B"/>
    <w:rsid w:val="00277BB0"/>
    <w:rsid w:val="0028058E"/>
    <w:rsid w:val="002809E7"/>
    <w:rsid w:val="002817B4"/>
    <w:rsid w:val="002818AB"/>
    <w:rsid w:val="0028194C"/>
    <w:rsid w:val="00281DCF"/>
    <w:rsid w:val="00281F51"/>
    <w:rsid w:val="00282B8A"/>
    <w:rsid w:val="0028336F"/>
    <w:rsid w:val="00283D94"/>
    <w:rsid w:val="00285E09"/>
    <w:rsid w:val="00287B8F"/>
    <w:rsid w:val="00287CE6"/>
    <w:rsid w:val="002901DA"/>
    <w:rsid w:val="00291542"/>
    <w:rsid w:val="002921AC"/>
    <w:rsid w:val="00292275"/>
    <w:rsid w:val="00292F16"/>
    <w:rsid w:val="002945A0"/>
    <w:rsid w:val="0029523F"/>
    <w:rsid w:val="00296CDA"/>
    <w:rsid w:val="00296FCA"/>
    <w:rsid w:val="0029748E"/>
    <w:rsid w:val="002A08B2"/>
    <w:rsid w:val="002A09E5"/>
    <w:rsid w:val="002A0DC2"/>
    <w:rsid w:val="002A2F3E"/>
    <w:rsid w:val="002A71C2"/>
    <w:rsid w:val="002A7727"/>
    <w:rsid w:val="002A789E"/>
    <w:rsid w:val="002B0AF4"/>
    <w:rsid w:val="002B20A7"/>
    <w:rsid w:val="002B2234"/>
    <w:rsid w:val="002B26EC"/>
    <w:rsid w:val="002B303F"/>
    <w:rsid w:val="002B37A4"/>
    <w:rsid w:val="002B512B"/>
    <w:rsid w:val="002B59DD"/>
    <w:rsid w:val="002B6325"/>
    <w:rsid w:val="002C026D"/>
    <w:rsid w:val="002C06C1"/>
    <w:rsid w:val="002C29DB"/>
    <w:rsid w:val="002C2C26"/>
    <w:rsid w:val="002C6C1A"/>
    <w:rsid w:val="002C7F10"/>
    <w:rsid w:val="002D09BA"/>
    <w:rsid w:val="002D0F11"/>
    <w:rsid w:val="002D1594"/>
    <w:rsid w:val="002D1E66"/>
    <w:rsid w:val="002D31C7"/>
    <w:rsid w:val="002D41B9"/>
    <w:rsid w:val="002D5EBC"/>
    <w:rsid w:val="002D6145"/>
    <w:rsid w:val="002D6B2C"/>
    <w:rsid w:val="002E052E"/>
    <w:rsid w:val="002E097A"/>
    <w:rsid w:val="002E0A45"/>
    <w:rsid w:val="002E0B8E"/>
    <w:rsid w:val="002E197E"/>
    <w:rsid w:val="002E1A3A"/>
    <w:rsid w:val="002E1D6F"/>
    <w:rsid w:val="002E2751"/>
    <w:rsid w:val="002E570D"/>
    <w:rsid w:val="002E5DDB"/>
    <w:rsid w:val="002E639F"/>
    <w:rsid w:val="002F16E1"/>
    <w:rsid w:val="002F2AF5"/>
    <w:rsid w:val="002F3C8C"/>
    <w:rsid w:val="002F7144"/>
    <w:rsid w:val="0030078D"/>
    <w:rsid w:val="00301116"/>
    <w:rsid w:val="0030442B"/>
    <w:rsid w:val="00304CE2"/>
    <w:rsid w:val="00306669"/>
    <w:rsid w:val="00307480"/>
    <w:rsid w:val="00310755"/>
    <w:rsid w:val="003117BD"/>
    <w:rsid w:val="00315368"/>
    <w:rsid w:val="00315945"/>
    <w:rsid w:val="00315DF4"/>
    <w:rsid w:val="00321F5A"/>
    <w:rsid w:val="003226D4"/>
    <w:rsid w:val="00324CC0"/>
    <w:rsid w:val="00326C01"/>
    <w:rsid w:val="00326D47"/>
    <w:rsid w:val="00327110"/>
    <w:rsid w:val="003276A8"/>
    <w:rsid w:val="00327D0A"/>
    <w:rsid w:val="00330C98"/>
    <w:rsid w:val="003312BD"/>
    <w:rsid w:val="00331E6B"/>
    <w:rsid w:val="00333608"/>
    <w:rsid w:val="00333722"/>
    <w:rsid w:val="00336FD3"/>
    <w:rsid w:val="00337DFC"/>
    <w:rsid w:val="00341975"/>
    <w:rsid w:val="0034241D"/>
    <w:rsid w:val="00343B57"/>
    <w:rsid w:val="0034421F"/>
    <w:rsid w:val="0034424C"/>
    <w:rsid w:val="003446D8"/>
    <w:rsid w:val="00344B04"/>
    <w:rsid w:val="00345176"/>
    <w:rsid w:val="0035030A"/>
    <w:rsid w:val="00350752"/>
    <w:rsid w:val="00350AAE"/>
    <w:rsid w:val="00350DBC"/>
    <w:rsid w:val="00351AAD"/>
    <w:rsid w:val="00351F4C"/>
    <w:rsid w:val="0035204D"/>
    <w:rsid w:val="00353D83"/>
    <w:rsid w:val="00353D85"/>
    <w:rsid w:val="0035406A"/>
    <w:rsid w:val="00356124"/>
    <w:rsid w:val="00356A00"/>
    <w:rsid w:val="003571D7"/>
    <w:rsid w:val="003611AB"/>
    <w:rsid w:val="00362100"/>
    <w:rsid w:val="003638E5"/>
    <w:rsid w:val="00363931"/>
    <w:rsid w:val="003647E7"/>
    <w:rsid w:val="003661FD"/>
    <w:rsid w:val="003662FD"/>
    <w:rsid w:val="00370BC0"/>
    <w:rsid w:val="00370C31"/>
    <w:rsid w:val="00370E0C"/>
    <w:rsid w:val="003711B1"/>
    <w:rsid w:val="003733DE"/>
    <w:rsid w:val="003775A2"/>
    <w:rsid w:val="00377964"/>
    <w:rsid w:val="00381A96"/>
    <w:rsid w:val="00382E23"/>
    <w:rsid w:val="003835FF"/>
    <w:rsid w:val="003841A7"/>
    <w:rsid w:val="00385B30"/>
    <w:rsid w:val="0038730B"/>
    <w:rsid w:val="00387BBF"/>
    <w:rsid w:val="00390641"/>
    <w:rsid w:val="00390DA2"/>
    <w:rsid w:val="00393D39"/>
    <w:rsid w:val="00394031"/>
    <w:rsid w:val="00394EA9"/>
    <w:rsid w:val="0039624C"/>
    <w:rsid w:val="00396C1A"/>
    <w:rsid w:val="00397491"/>
    <w:rsid w:val="003A605A"/>
    <w:rsid w:val="003A64CF"/>
    <w:rsid w:val="003A6F2C"/>
    <w:rsid w:val="003B03CF"/>
    <w:rsid w:val="003B05CB"/>
    <w:rsid w:val="003B0ADE"/>
    <w:rsid w:val="003B1B56"/>
    <w:rsid w:val="003B3B8D"/>
    <w:rsid w:val="003B4535"/>
    <w:rsid w:val="003B4724"/>
    <w:rsid w:val="003B593F"/>
    <w:rsid w:val="003B6C0F"/>
    <w:rsid w:val="003C44E7"/>
    <w:rsid w:val="003C4C21"/>
    <w:rsid w:val="003C4E72"/>
    <w:rsid w:val="003C4EB2"/>
    <w:rsid w:val="003C5596"/>
    <w:rsid w:val="003C610F"/>
    <w:rsid w:val="003D3DB4"/>
    <w:rsid w:val="003D452A"/>
    <w:rsid w:val="003D46EE"/>
    <w:rsid w:val="003D4C26"/>
    <w:rsid w:val="003D7929"/>
    <w:rsid w:val="003E1376"/>
    <w:rsid w:val="003E1F9F"/>
    <w:rsid w:val="003E255D"/>
    <w:rsid w:val="003E32F5"/>
    <w:rsid w:val="003E3540"/>
    <w:rsid w:val="003E4D59"/>
    <w:rsid w:val="003E4F76"/>
    <w:rsid w:val="003E5142"/>
    <w:rsid w:val="003E5887"/>
    <w:rsid w:val="003E59D4"/>
    <w:rsid w:val="003E5F2C"/>
    <w:rsid w:val="003E78D8"/>
    <w:rsid w:val="003F0CD1"/>
    <w:rsid w:val="003F1332"/>
    <w:rsid w:val="003F13F1"/>
    <w:rsid w:val="003F190F"/>
    <w:rsid w:val="003F1AD9"/>
    <w:rsid w:val="003F1D12"/>
    <w:rsid w:val="003F51DE"/>
    <w:rsid w:val="003F73F3"/>
    <w:rsid w:val="0040026B"/>
    <w:rsid w:val="00400675"/>
    <w:rsid w:val="00402B92"/>
    <w:rsid w:val="00404DA6"/>
    <w:rsid w:val="0040627E"/>
    <w:rsid w:val="004065D1"/>
    <w:rsid w:val="004070AC"/>
    <w:rsid w:val="004074FB"/>
    <w:rsid w:val="00407594"/>
    <w:rsid w:val="00407FD3"/>
    <w:rsid w:val="00412E0F"/>
    <w:rsid w:val="00413D31"/>
    <w:rsid w:val="004140E4"/>
    <w:rsid w:val="00415999"/>
    <w:rsid w:val="00417C7A"/>
    <w:rsid w:val="004208B8"/>
    <w:rsid w:val="00421905"/>
    <w:rsid w:val="00422DD2"/>
    <w:rsid w:val="00424FF8"/>
    <w:rsid w:val="004264D5"/>
    <w:rsid w:val="00430710"/>
    <w:rsid w:val="00430E12"/>
    <w:rsid w:val="004311D3"/>
    <w:rsid w:val="0043125C"/>
    <w:rsid w:val="00431593"/>
    <w:rsid w:val="00432187"/>
    <w:rsid w:val="004345A3"/>
    <w:rsid w:val="004357C0"/>
    <w:rsid w:val="004364FB"/>
    <w:rsid w:val="00441778"/>
    <w:rsid w:val="00443D58"/>
    <w:rsid w:val="004449B5"/>
    <w:rsid w:val="0044566B"/>
    <w:rsid w:val="0044771E"/>
    <w:rsid w:val="004502E2"/>
    <w:rsid w:val="00451A98"/>
    <w:rsid w:val="00454EF5"/>
    <w:rsid w:val="0045588B"/>
    <w:rsid w:val="00456611"/>
    <w:rsid w:val="00460D06"/>
    <w:rsid w:val="004624B5"/>
    <w:rsid w:val="00463314"/>
    <w:rsid w:val="00464A4C"/>
    <w:rsid w:val="004663AD"/>
    <w:rsid w:val="00467D71"/>
    <w:rsid w:val="004720B0"/>
    <w:rsid w:val="00472C94"/>
    <w:rsid w:val="00474933"/>
    <w:rsid w:val="00477027"/>
    <w:rsid w:val="00477560"/>
    <w:rsid w:val="00477BF5"/>
    <w:rsid w:val="0048006A"/>
    <w:rsid w:val="00480F63"/>
    <w:rsid w:val="0048227D"/>
    <w:rsid w:val="00482655"/>
    <w:rsid w:val="00485B0D"/>
    <w:rsid w:val="00491756"/>
    <w:rsid w:val="00491F86"/>
    <w:rsid w:val="00493B1D"/>
    <w:rsid w:val="004952FB"/>
    <w:rsid w:val="0049565D"/>
    <w:rsid w:val="004965D8"/>
    <w:rsid w:val="00496DE1"/>
    <w:rsid w:val="004A0B2F"/>
    <w:rsid w:val="004A20FD"/>
    <w:rsid w:val="004A26F4"/>
    <w:rsid w:val="004A31FD"/>
    <w:rsid w:val="004A40AE"/>
    <w:rsid w:val="004A5CDA"/>
    <w:rsid w:val="004B1026"/>
    <w:rsid w:val="004B11B4"/>
    <w:rsid w:val="004B3532"/>
    <w:rsid w:val="004B3838"/>
    <w:rsid w:val="004B3D17"/>
    <w:rsid w:val="004B4EA0"/>
    <w:rsid w:val="004B65FC"/>
    <w:rsid w:val="004C3833"/>
    <w:rsid w:val="004C5690"/>
    <w:rsid w:val="004D0801"/>
    <w:rsid w:val="004D130B"/>
    <w:rsid w:val="004D29B5"/>
    <w:rsid w:val="004D3F92"/>
    <w:rsid w:val="004D50BF"/>
    <w:rsid w:val="004D57F0"/>
    <w:rsid w:val="004D6869"/>
    <w:rsid w:val="004D6B48"/>
    <w:rsid w:val="004D7148"/>
    <w:rsid w:val="004D78DC"/>
    <w:rsid w:val="004E0C6A"/>
    <w:rsid w:val="004E0C7C"/>
    <w:rsid w:val="004E56BE"/>
    <w:rsid w:val="004E5D4E"/>
    <w:rsid w:val="004F03BD"/>
    <w:rsid w:val="004F1E5C"/>
    <w:rsid w:val="004F564B"/>
    <w:rsid w:val="004F578D"/>
    <w:rsid w:val="0050103A"/>
    <w:rsid w:val="00502089"/>
    <w:rsid w:val="005029AC"/>
    <w:rsid w:val="00503F63"/>
    <w:rsid w:val="00504814"/>
    <w:rsid w:val="005052BB"/>
    <w:rsid w:val="00505D11"/>
    <w:rsid w:val="00507A36"/>
    <w:rsid w:val="00507CE1"/>
    <w:rsid w:val="00511D9A"/>
    <w:rsid w:val="0051224A"/>
    <w:rsid w:val="005134CA"/>
    <w:rsid w:val="00513DA6"/>
    <w:rsid w:val="00514AB5"/>
    <w:rsid w:val="00517715"/>
    <w:rsid w:val="0052017B"/>
    <w:rsid w:val="0052568A"/>
    <w:rsid w:val="00525BE4"/>
    <w:rsid w:val="00525CC7"/>
    <w:rsid w:val="00531647"/>
    <w:rsid w:val="005319CA"/>
    <w:rsid w:val="00531CA1"/>
    <w:rsid w:val="00533648"/>
    <w:rsid w:val="00533739"/>
    <w:rsid w:val="005345D6"/>
    <w:rsid w:val="00534C7E"/>
    <w:rsid w:val="00541C9E"/>
    <w:rsid w:val="00541D82"/>
    <w:rsid w:val="0054231F"/>
    <w:rsid w:val="00542E9A"/>
    <w:rsid w:val="00546ED2"/>
    <w:rsid w:val="0054703E"/>
    <w:rsid w:val="00547114"/>
    <w:rsid w:val="00554D9D"/>
    <w:rsid w:val="005550FC"/>
    <w:rsid w:val="00557555"/>
    <w:rsid w:val="005611AD"/>
    <w:rsid w:val="00562294"/>
    <w:rsid w:val="0056315E"/>
    <w:rsid w:val="005674CE"/>
    <w:rsid w:val="005714C3"/>
    <w:rsid w:val="00572D19"/>
    <w:rsid w:val="00574034"/>
    <w:rsid w:val="00574908"/>
    <w:rsid w:val="00574D2F"/>
    <w:rsid w:val="00574FAB"/>
    <w:rsid w:val="005761B0"/>
    <w:rsid w:val="005764F9"/>
    <w:rsid w:val="005767F6"/>
    <w:rsid w:val="00576A25"/>
    <w:rsid w:val="00582D08"/>
    <w:rsid w:val="00583C6B"/>
    <w:rsid w:val="00584501"/>
    <w:rsid w:val="00584D2C"/>
    <w:rsid w:val="00586452"/>
    <w:rsid w:val="00586968"/>
    <w:rsid w:val="005870AB"/>
    <w:rsid w:val="00590735"/>
    <w:rsid w:val="005907ED"/>
    <w:rsid w:val="00592AFE"/>
    <w:rsid w:val="00594611"/>
    <w:rsid w:val="00594F90"/>
    <w:rsid w:val="005A14A3"/>
    <w:rsid w:val="005A3D48"/>
    <w:rsid w:val="005A52E1"/>
    <w:rsid w:val="005A7D9F"/>
    <w:rsid w:val="005B0735"/>
    <w:rsid w:val="005B0B58"/>
    <w:rsid w:val="005B1C5D"/>
    <w:rsid w:val="005B2D96"/>
    <w:rsid w:val="005B33BB"/>
    <w:rsid w:val="005B49C0"/>
    <w:rsid w:val="005B4FF3"/>
    <w:rsid w:val="005B4FF8"/>
    <w:rsid w:val="005B53C9"/>
    <w:rsid w:val="005B54DF"/>
    <w:rsid w:val="005B6077"/>
    <w:rsid w:val="005B6B74"/>
    <w:rsid w:val="005B7585"/>
    <w:rsid w:val="005C1ADF"/>
    <w:rsid w:val="005C3452"/>
    <w:rsid w:val="005C382A"/>
    <w:rsid w:val="005C490E"/>
    <w:rsid w:val="005C4B6E"/>
    <w:rsid w:val="005C4DB6"/>
    <w:rsid w:val="005C4F7E"/>
    <w:rsid w:val="005C7AE2"/>
    <w:rsid w:val="005D18E9"/>
    <w:rsid w:val="005D5015"/>
    <w:rsid w:val="005D5BA1"/>
    <w:rsid w:val="005D5F7B"/>
    <w:rsid w:val="005D7376"/>
    <w:rsid w:val="005E03DE"/>
    <w:rsid w:val="005E0704"/>
    <w:rsid w:val="005E076D"/>
    <w:rsid w:val="005E08AF"/>
    <w:rsid w:val="005E3510"/>
    <w:rsid w:val="005E53EA"/>
    <w:rsid w:val="005F02D3"/>
    <w:rsid w:val="005F0315"/>
    <w:rsid w:val="005F24BF"/>
    <w:rsid w:val="005F34F8"/>
    <w:rsid w:val="005F3B04"/>
    <w:rsid w:val="005F3FE1"/>
    <w:rsid w:val="005F4270"/>
    <w:rsid w:val="005F6753"/>
    <w:rsid w:val="005F7A48"/>
    <w:rsid w:val="00600774"/>
    <w:rsid w:val="006008C5"/>
    <w:rsid w:val="0060172A"/>
    <w:rsid w:val="00602544"/>
    <w:rsid w:val="0060362A"/>
    <w:rsid w:val="00603856"/>
    <w:rsid w:val="00603CD3"/>
    <w:rsid w:val="006042F7"/>
    <w:rsid w:val="00604E13"/>
    <w:rsid w:val="0060554E"/>
    <w:rsid w:val="006062DB"/>
    <w:rsid w:val="00607504"/>
    <w:rsid w:val="00607F2E"/>
    <w:rsid w:val="006101F6"/>
    <w:rsid w:val="00611A01"/>
    <w:rsid w:val="00611BC4"/>
    <w:rsid w:val="00612E47"/>
    <w:rsid w:val="00615433"/>
    <w:rsid w:val="006219F6"/>
    <w:rsid w:val="00621D3E"/>
    <w:rsid w:val="00623653"/>
    <w:rsid w:val="00624577"/>
    <w:rsid w:val="006266A0"/>
    <w:rsid w:val="00626CBB"/>
    <w:rsid w:val="00627395"/>
    <w:rsid w:val="00627872"/>
    <w:rsid w:val="0063085B"/>
    <w:rsid w:val="0063247B"/>
    <w:rsid w:val="00632BBD"/>
    <w:rsid w:val="00632BD4"/>
    <w:rsid w:val="00636482"/>
    <w:rsid w:val="00640E13"/>
    <w:rsid w:val="006423FD"/>
    <w:rsid w:val="006426AF"/>
    <w:rsid w:val="00647016"/>
    <w:rsid w:val="00650151"/>
    <w:rsid w:val="00650BFF"/>
    <w:rsid w:val="00650E87"/>
    <w:rsid w:val="00650FCD"/>
    <w:rsid w:val="00651206"/>
    <w:rsid w:val="00652291"/>
    <w:rsid w:val="006522DE"/>
    <w:rsid w:val="0065264E"/>
    <w:rsid w:val="00652D89"/>
    <w:rsid w:val="00654621"/>
    <w:rsid w:val="00654EBB"/>
    <w:rsid w:val="00655268"/>
    <w:rsid w:val="00655C9E"/>
    <w:rsid w:val="006568D2"/>
    <w:rsid w:val="00656CDB"/>
    <w:rsid w:val="006604FA"/>
    <w:rsid w:val="00662EB8"/>
    <w:rsid w:val="00667072"/>
    <w:rsid w:val="00671A54"/>
    <w:rsid w:val="006726D8"/>
    <w:rsid w:val="00673B25"/>
    <w:rsid w:val="006802AB"/>
    <w:rsid w:val="0068086B"/>
    <w:rsid w:val="00682006"/>
    <w:rsid w:val="00682444"/>
    <w:rsid w:val="006858F3"/>
    <w:rsid w:val="00685B49"/>
    <w:rsid w:val="00685E20"/>
    <w:rsid w:val="00686CA2"/>
    <w:rsid w:val="006900E2"/>
    <w:rsid w:val="0069067E"/>
    <w:rsid w:val="006939DE"/>
    <w:rsid w:val="006940BC"/>
    <w:rsid w:val="006964CD"/>
    <w:rsid w:val="006A0BC3"/>
    <w:rsid w:val="006A0C61"/>
    <w:rsid w:val="006A4914"/>
    <w:rsid w:val="006A7909"/>
    <w:rsid w:val="006B3C0E"/>
    <w:rsid w:val="006B41C3"/>
    <w:rsid w:val="006B54D0"/>
    <w:rsid w:val="006B56A3"/>
    <w:rsid w:val="006B5F52"/>
    <w:rsid w:val="006B62A1"/>
    <w:rsid w:val="006C1203"/>
    <w:rsid w:val="006C1BAF"/>
    <w:rsid w:val="006C2D28"/>
    <w:rsid w:val="006C424F"/>
    <w:rsid w:val="006C67D6"/>
    <w:rsid w:val="006C6BFF"/>
    <w:rsid w:val="006D0935"/>
    <w:rsid w:val="006D16DF"/>
    <w:rsid w:val="006D181A"/>
    <w:rsid w:val="006D46A5"/>
    <w:rsid w:val="006D7A33"/>
    <w:rsid w:val="006E053C"/>
    <w:rsid w:val="006E10F2"/>
    <w:rsid w:val="006E1530"/>
    <w:rsid w:val="006E1F2F"/>
    <w:rsid w:val="006E4111"/>
    <w:rsid w:val="006E7C13"/>
    <w:rsid w:val="006E7C9C"/>
    <w:rsid w:val="006E7DA5"/>
    <w:rsid w:val="006F023B"/>
    <w:rsid w:val="006F05F2"/>
    <w:rsid w:val="006F07BD"/>
    <w:rsid w:val="006F452A"/>
    <w:rsid w:val="006F4900"/>
    <w:rsid w:val="006F4E13"/>
    <w:rsid w:val="006F56B0"/>
    <w:rsid w:val="006F5D9A"/>
    <w:rsid w:val="006F5E22"/>
    <w:rsid w:val="006F6ACF"/>
    <w:rsid w:val="00700164"/>
    <w:rsid w:val="00700D74"/>
    <w:rsid w:val="0070180A"/>
    <w:rsid w:val="00701BA4"/>
    <w:rsid w:val="00702F7D"/>
    <w:rsid w:val="00705A20"/>
    <w:rsid w:val="00706042"/>
    <w:rsid w:val="00710EB9"/>
    <w:rsid w:val="00711C1B"/>
    <w:rsid w:val="00714E34"/>
    <w:rsid w:val="007167FA"/>
    <w:rsid w:val="007206EB"/>
    <w:rsid w:val="00721314"/>
    <w:rsid w:val="007215EC"/>
    <w:rsid w:val="00723CE6"/>
    <w:rsid w:val="00724B8A"/>
    <w:rsid w:val="00730096"/>
    <w:rsid w:val="00732D2E"/>
    <w:rsid w:val="00734964"/>
    <w:rsid w:val="007351A9"/>
    <w:rsid w:val="00737194"/>
    <w:rsid w:val="0073732E"/>
    <w:rsid w:val="00737595"/>
    <w:rsid w:val="00743689"/>
    <w:rsid w:val="00744DDA"/>
    <w:rsid w:val="007451BB"/>
    <w:rsid w:val="007470ED"/>
    <w:rsid w:val="00747C13"/>
    <w:rsid w:val="00751ED1"/>
    <w:rsid w:val="007558C1"/>
    <w:rsid w:val="00755AFF"/>
    <w:rsid w:val="0075644E"/>
    <w:rsid w:val="00756794"/>
    <w:rsid w:val="0075792D"/>
    <w:rsid w:val="007619CB"/>
    <w:rsid w:val="00764163"/>
    <w:rsid w:val="00765D86"/>
    <w:rsid w:val="00766A9C"/>
    <w:rsid w:val="00770245"/>
    <w:rsid w:val="007720DD"/>
    <w:rsid w:val="00772CF8"/>
    <w:rsid w:val="007732C9"/>
    <w:rsid w:val="0077371A"/>
    <w:rsid w:val="007738B6"/>
    <w:rsid w:val="007748BB"/>
    <w:rsid w:val="00775EBB"/>
    <w:rsid w:val="007769CA"/>
    <w:rsid w:val="00776E99"/>
    <w:rsid w:val="00780ADC"/>
    <w:rsid w:val="00781C35"/>
    <w:rsid w:val="00783883"/>
    <w:rsid w:val="0078494C"/>
    <w:rsid w:val="00784DF4"/>
    <w:rsid w:val="007852EC"/>
    <w:rsid w:val="007856DA"/>
    <w:rsid w:val="0078588A"/>
    <w:rsid w:val="00786458"/>
    <w:rsid w:val="007870B7"/>
    <w:rsid w:val="00787970"/>
    <w:rsid w:val="0079045A"/>
    <w:rsid w:val="007906D8"/>
    <w:rsid w:val="007918DA"/>
    <w:rsid w:val="00792414"/>
    <w:rsid w:val="00792676"/>
    <w:rsid w:val="00794BA9"/>
    <w:rsid w:val="00796DFC"/>
    <w:rsid w:val="00797222"/>
    <w:rsid w:val="007972CE"/>
    <w:rsid w:val="007972E9"/>
    <w:rsid w:val="007A0E2F"/>
    <w:rsid w:val="007A18A0"/>
    <w:rsid w:val="007A1F25"/>
    <w:rsid w:val="007A419D"/>
    <w:rsid w:val="007A4F1A"/>
    <w:rsid w:val="007A5265"/>
    <w:rsid w:val="007A5DB0"/>
    <w:rsid w:val="007A5E53"/>
    <w:rsid w:val="007A63BB"/>
    <w:rsid w:val="007A6638"/>
    <w:rsid w:val="007A7017"/>
    <w:rsid w:val="007A74AF"/>
    <w:rsid w:val="007B0796"/>
    <w:rsid w:val="007B2B38"/>
    <w:rsid w:val="007B3800"/>
    <w:rsid w:val="007B5690"/>
    <w:rsid w:val="007B610A"/>
    <w:rsid w:val="007C2524"/>
    <w:rsid w:val="007C2D02"/>
    <w:rsid w:val="007C32C7"/>
    <w:rsid w:val="007C44E4"/>
    <w:rsid w:val="007C545F"/>
    <w:rsid w:val="007C5656"/>
    <w:rsid w:val="007D1F3D"/>
    <w:rsid w:val="007D65BD"/>
    <w:rsid w:val="007D7F8F"/>
    <w:rsid w:val="007E1960"/>
    <w:rsid w:val="007E255A"/>
    <w:rsid w:val="007E2943"/>
    <w:rsid w:val="007E3AAB"/>
    <w:rsid w:val="007E4AFC"/>
    <w:rsid w:val="007E5B63"/>
    <w:rsid w:val="007E7870"/>
    <w:rsid w:val="007F0B01"/>
    <w:rsid w:val="007F0DC3"/>
    <w:rsid w:val="007F1BAA"/>
    <w:rsid w:val="007F3921"/>
    <w:rsid w:val="007F3F54"/>
    <w:rsid w:val="007F44DD"/>
    <w:rsid w:val="007F52AE"/>
    <w:rsid w:val="007F57DC"/>
    <w:rsid w:val="007F6EFF"/>
    <w:rsid w:val="007F6F2C"/>
    <w:rsid w:val="007F70AC"/>
    <w:rsid w:val="0080117A"/>
    <w:rsid w:val="008021CB"/>
    <w:rsid w:val="0080343D"/>
    <w:rsid w:val="00804179"/>
    <w:rsid w:val="00804244"/>
    <w:rsid w:val="008065A9"/>
    <w:rsid w:val="00807A29"/>
    <w:rsid w:val="0081270B"/>
    <w:rsid w:val="00812DBC"/>
    <w:rsid w:val="008137F4"/>
    <w:rsid w:val="00814AEF"/>
    <w:rsid w:val="008175AA"/>
    <w:rsid w:val="008176A2"/>
    <w:rsid w:val="00817A69"/>
    <w:rsid w:val="0082065B"/>
    <w:rsid w:val="00820C99"/>
    <w:rsid w:val="008214DA"/>
    <w:rsid w:val="00821795"/>
    <w:rsid w:val="00821FEC"/>
    <w:rsid w:val="00822A3F"/>
    <w:rsid w:val="008242A1"/>
    <w:rsid w:val="008269C0"/>
    <w:rsid w:val="00831AE2"/>
    <w:rsid w:val="00833865"/>
    <w:rsid w:val="00833A9B"/>
    <w:rsid w:val="00834F39"/>
    <w:rsid w:val="008352BE"/>
    <w:rsid w:val="008377FF"/>
    <w:rsid w:val="00837A5A"/>
    <w:rsid w:val="00837A5E"/>
    <w:rsid w:val="008410AE"/>
    <w:rsid w:val="00842ECE"/>
    <w:rsid w:val="00845412"/>
    <w:rsid w:val="00846275"/>
    <w:rsid w:val="00847A26"/>
    <w:rsid w:val="0085027B"/>
    <w:rsid w:val="00851B44"/>
    <w:rsid w:val="00853D75"/>
    <w:rsid w:val="0085553A"/>
    <w:rsid w:val="00855BCF"/>
    <w:rsid w:val="00856874"/>
    <w:rsid w:val="008624CD"/>
    <w:rsid w:val="008626C7"/>
    <w:rsid w:val="008639D5"/>
    <w:rsid w:val="00863CD1"/>
    <w:rsid w:val="00865B0B"/>
    <w:rsid w:val="00865D27"/>
    <w:rsid w:val="00865FB1"/>
    <w:rsid w:val="00866433"/>
    <w:rsid w:val="0086656A"/>
    <w:rsid w:val="00866F8B"/>
    <w:rsid w:val="00867AA2"/>
    <w:rsid w:val="00870789"/>
    <w:rsid w:val="00875598"/>
    <w:rsid w:val="00876296"/>
    <w:rsid w:val="00876B66"/>
    <w:rsid w:val="00877453"/>
    <w:rsid w:val="00877D15"/>
    <w:rsid w:val="008826BD"/>
    <w:rsid w:val="00882792"/>
    <w:rsid w:val="00883188"/>
    <w:rsid w:val="0088582A"/>
    <w:rsid w:val="00885AA5"/>
    <w:rsid w:val="00886F22"/>
    <w:rsid w:val="00887F2E"/>
    <w:rsid w:val="0089170A"/>
    <w:rsid w:val="00893127"/>
    <w:rsid w:val="00894096"/>
    <w:rsid w:val="00895E84"/>
    <w:rsid w:val="008A169B"/>
    <w:rsid w:val="008A1FE0"/>
    <w:rsid w:val="008A46D5"/>
    <w:rsid w:val="008A543C"/>
    <w:rsid w:val="008A664A"/>
    <w:rsid w:val="008A74FC"/>
    <w:rsid w:val="008A7616"/>
    <w:rsid w:val="008B243D"/>
    <w:rsid w:val="008B44E5"/>
    <w:rsid w:val="008B515B"/>
    <w:rsid w:val="008B5203"/>
    <w:rsid w:val="008B658C"/>
    <w:rsid w:val="008B660A"/>
    <w:rsid w:val="008B6992"/>
    <w:rsid w:val="008C0387"/>
    <w:rsid w:val="008C5B1B"/>
    <w:rsid w:val="008D03C4"/>
    <w:rsid w:val="008D1BED"/>
    <w:rsid w:val="008D28CC"/>
    <w:rsid w:val="008D28D9"/>
    <w:rsid w:val="008D305F"/>
    <w:rsid w:val="008D40B6"/>
    <w:rsid w:val="008D4A27"/>
    <w:rsid w:val="008D68F6"/>
    <w:rsid w:val="008D72A2"/>
    <w:rsid w:val="008D76C3"/>
    <w:rsid w:val="008D7F66"/>
    <w:rsid w:val="008E0292"/>
    <w:rsid w:val="008E445B"/>
    <w:rsid w:val="008E4A3A"/>
    <w:rsid w:val="008E7CDB"/>
    <w:rsid w:val="008F0468"/>
    <w:rsid w:val="008F1343"/>
    <w:rsid w:val="008F1EF0"/>
    <w:rsid w:val="008F1FAD"/>
    <w:rsid w:val="008F49EA"/>
    <w:rsid w:val="008F624F"/>
    <w:rsid w:val="008F6926"/>
    <w:rsid w:val="00900F02"/>
    <w:rsid w:val="00903943"/>
    <w:rsid w:val="00904F64"/>
    <w:rsid w:val="00906B7E"/>
    <w:rsid w:val="00907373"/>
    <w:rsid w:val="00911C14"/>
    <w:rsid w:val="00912484"/>
    <w:rsid w:val="0091277D"/>
    <w:rsid w:val="00913F8B"/>
    <w:rsid w:val="00914722"/>
    <w:rsid w:val="00915D38"/>
    <w:rsid w:val="00920D3D"/>
    <w:rsid w:val="00921098"/>
    <w:rsid w:val="0092124D"/>
    <w:rsid w:val="00921876"/>
    <w:rsid w:val="00922F0C"/>
    <w:rsid w:val="009232BC"/>
    <w:rsid w:val="00923EC2"/>
    <w:rsid w:val="00925EE6"/>
    <w:rsid w:val="00926BD0"/>
    <w:rsid w:val="00926F08"/>
    <w:rsid w:val="0092770D"/>
    <w:rsid w:val="00930D35"/>
    <w:rsid w:val="009321D4"/>
    <w:rsid w:val="009338EC"/>
    <w:rsid w:val="00936E91"/>
    <w:rsid w:val="009410BD"/>
    <w:rsid w:val="00941D17"/>
    <w:rsid w:val="00942C3E"/>
    <w:rsid w:val="00943AFA"/>
    <w:rsid w:val="00944D47"/>
    <w:rsid w:val="00945208"/>
    <w:rsid w:val="00945AA1"/>
    <w:rsid w:val="00946B7C"/>
    <w:rsid w:val="00947252"/>
    <w:rsid w:val="009505FB"/>
    <w:rsid w:val="0095104D"/>
    <w:rsid w:val="0095254D"/>
    <w:rsid w:val="009533B7"/>
    <w:rsid w:val="009533F0"/>
    <w:rsid w:val="00953C4B"/>
    <w:rsid w:val="00954A5E"/>
    <w:rsid w:val="009552F7"/>
    <w:rsid w:val="00955900"/>
    <w:rsid w:val="00957254"/>
    <w:rsid w:val="00965A4B"/>
    <w:rsid w:val="0096624F"/>
    <w:rsid w:val="00967077"/>
    <w:rsid w:val="00967DEC"/>
    <w:rsid w:val="00970C69"/>
    <w:rsid w:val="0097188E"/>
    <w:rsid w:val="00973AA9"/>
    <w:rsid w:val="00973CC3"/>
    <w:rsid w:val="0097544A"/>
    <w:rsid w:val="0097572F"/>
    <w:rsid w:val="00975E93"/>
    <w:rsid w:val="009768C9"/>
    <w:rsid w:val="00982BE7"/>
    <w:rsid w:val="00983ECC"/>
    <w:rsid w:val="00986076"/>
    <w:rsid w:val="00986298"/>
    <w:rsid w:val="00987548"/>
    <w:rsid w:val="00987F45"/>
    <w:rsid w:val="0099442D"/>
    <w:rsid w:val="00995269"/>
    <w:rsid w:val="009A1E5B"/>
    <w:rsid w:val="009A5321"/>
    <w:rsid w:val="009A5475"/>
    <w:rsid w:val="009A6C12"/>
    <w:rsid w:val="009A78AC"/>
    <w:rsid w:val="009B1DA4"/>
    <w:rsid w:val="009B31EB"/>
    <w:rsid w:val="009B4B57"/>
    <w:rsid w:val="009B535F"/>
    <w:rsid w:val="009B6162"/>
    <w:rsid w:val="009B62D2"/>
    <w:rsid w:val="009C2737"/>
    <w:rsid w:val="009C28DB"/>
    <w:rsid w:val="009C3C0A"/>
    <w:rsid w:val="009C4017"/>
    <w:rsid w:val="009C480B"/>
    <w:rsid w:val="009C497E"/>
    <w:rsid w:val="009C5D86"/>
    <w:rsid w:val="009C5E28"/>
    <w:rsid w:val="009C6BC8"/>
    <w:rsid w:val="009D01C3"/>
    <w:rsid w:val="009D059E"/>
    <w:rsid w:val="009D2384"/>
    <w:rsid w:val="009D257D"/>
    <w:rsid w:val="009D2FA7"/>
    <w:rsid w:val="009D6F05"/>
    <w:rsid w:val="009D70C1"/>
    <w:rsid w:val="009D77F0"/>
    <w:rsid w:val="009D7F25"/>
    <w:rsid w:val="009E10CF"/>
    <w:rsid w:val="009E2F96"/>
    <w:rsid w:val="009E2FD3"/>
    <w:rsid w:val="009E3DDB"/>
    <w:rsid w:val="009E4014"/>
    <w:rsid w:val="009E4312"/>
    <w:rsid w:val="009E520C"/>
    <w:rsid w:val="009E5878"/>
    <w:rsid w:val="009E6064"/>
    <w:rsid w:val="009E7536"/>
    <w:rsid w:val="009F0DE2"/>
    <w:rsid w:val="009F1D74"/>
    <w:rsid w:val="009F2920"/>
    <w:rsid w:val="009F310B"/>
    <w:rsid w:val="009F3A15"/>
    <w:rsid w:val="009F56B1"/>
    <w:rsid w:val="009F5753"/>
    <w:rsid w:val="009F5C38"/>
    <w:rsid w:val="009F765C"/>
    <w:rsid w:val="009F7B77"/>
    <w:rsid w:val="00A032C2"/>
    <w:rsid w:val="00A04C06"/>
    <w:rsid w:val="00A10E26"/>
    <w:rsid w:val="00A124B3"/>
    <w:rsid w:val="00A1401A"/>
    <w:rsid w:val="00A17256"/>
    <w:rsid w:val="00A178D1"/>
    <w:rsid w:val="00A179D4"/>
    <w:rsid w:val="00A20C71"/>
    <w:rsid w:val="00A21D40"/>
    <w:rsid w:val="00A22544"/>
    <w:rsid w:val="00A22D32"/>
    <w:rsid w:val="00A233D0"/>
    <w:rsid w:val="00A26A62"/>
    <w:rsid w:val="00A26B3E"/>
    <w:rsid w:val="00A26D13"/>
    <w:rsid w:val="00A26FB8"/>
    <w:rsid w:val="00A272D9"/>
    <w:rsid w:val="00A3065F"/>
    <w:rsid w:val="00A31D1C"/>
    <w:rsid w:val="00A34DA9"/>
    <w:rsid w:val="00A3696F"/>
    <w:rsid w:val="00A36C5A"/>
    <w:rsid w:val="00A43192"/>
    <w:rsid w:val="00A4584C"/>
    <w:rsid w:val="00A4742D"/>
    <w:rsid w:val="00A52635"/>
    <w:rsid w:val="00A5405B"/>
    <w:rsid w:val="00A5500D"/>
    <w:rsid w:val="00A550AF"/>
    <w:rsid w:val="00A554DA"/>
    <w:rsid w:val="00A561DF"/>
    <w:rsid w:val="00A564EE"/>
    <w:rsid w:val="00A57281"/>
    <w:rsid w:val="00A5769D"/>
    <w:rsid w:val="00A5787B"/>
    <w:rsid w:val="00A579EE"/>
    <w:rsid w:val="00A57E5B"/>
    <w:rsid w:val="00A612AD"/>
    <w:rsid w:val="00A61D48"/>
    <w:rsid w:val="00A6398B"/>
    <w:rsid w:val="00A649A0"/>
    <w:rsid w:val="00A67B8E"/>
    <w:rsid w:val="00A7149F"/>
    <w:rsid w:val="00A72D9D"/>
    <w:rsid w:val="00A7351B"/>
    <w:rsid w:val="00A73556"/>
    <w:rsid w:val="00A747FF"/>
    <w:rsid w:val="00A77594"/>
    <w:rsid w:val="00A80499"/>
    <w:rsid w:val="00A813F7"/>
    <w:rsid w:val="00A82AC2"/>
    <w:rsid w:val="00A87F2C"/>
    <w:rsid w:val="00A907D2"/>
    <w:rsid w:val="00A90F02"/>
    <w:rsid w:val="00A911D9"/>
    <w:rsid w:val="00A91929"/>
    <w:rsid w:val="00A94609"/>
    <w:rsid w:val="00A94C6A"/>
    <w:rsid w:val="00A94C80"/>
    <w:rsid w:val="00A95737"/>
    <w:rsid w:val="00A96ACF"/>
    <w:rsid w:val="00A97532"/>
    <w:rsid w:val="00AA12F0"/>
    <w:rsid w:val="00AA1454"/>
    <w:rsid w:val="00AA177C"/>
    <w:rsid w:val="00AA19F0"/>
    <w:rsid w:val="00AA1F68"/>
    <w:rsid w:val="00AA2BB3"/>
    <w:rsid w:val="00AA3294"/>
    <w:rsid w:val="00AA3ABC"/>
    <w:rsid w:val="00AA444D"/>
    <w:rsid w:val="00AA4BDB"/>
    <w:rsid w:val="00AA6702"/>
    <w:rsid w:val="00AA68D4"/>
    <w:rsid w:val="00AA6913"/>
    <w:rsid w:val="00AA73B4"/>
    <w:rsid w:val="00AA79E0"/>
    <w:rsid w:val="00AA7FCA"/>
    <w:rsid w:val="00AB232B"/>
    <w:rsid w:val="00AB375D"/>
    <w:rsid w:val="00AB42CC"/>
    <w:rsid w:val="00AB5975"/>
    <w:rsid w:val="00AB71CC"/>
    <w:rsid w:val="00AC0485"/>
    <w:rsid w:val="00AC16E7"/>
    <w:rsid w:val="00AC1758"/>
    <w:rsid w:val="00AC247D"/>
    <w:rsid w:val="00AC2FF2"/>
    <w:rsid w:val="00AC487F"/>
    <w:rsid w:val="00AC4F5B"/>
    <w:rsid w:val="00AC5B96"/>
    <w:rsid w:val="00AC7635"/>
    <w:rsid w:val="00AC7913"/>
    <w:rsid w:val="00AD43E1"/>
    <w:rsid w:val="00AD6154"/>
    <w:rsid w:val="00AD626B"/>
    <w:rsid w:val="00AD6B3F"/>
    <w:rsid w:val="00AD74C2"/>
    <w:rsid w:val="00AD77CE"/>
    <w:rsid w:val="00AD7C18"/>
    <w:rsid w:val="00AD7FCC"/>
    <w:rsid w:val="00AE2A3F"/>
    <w:rsid w:val="00AE3DEA"/>
    <w:rsid w:val="00AE4374"/>
    <w:rsid w:val="00AE488A"/>
    <w:rsid w:val="00AE4B3C"/>
    <w:rsid w:val="00AE5718"/>
    <w:rsid w:val="00AE7FB2"/>
    <w:rsid w:val="00AF1BFA"/>
    <w:rsid w:val="00AF2684"/>
    <w:rsid w:val="00AF3A47"/>
    <w:rsid w:val="00AF416B"/>
    <w:rsid w:val="00AF4427"/>
    <w:rsid w:val="00AF5C16"/>
    <w:rsid w:val="00AF7446"/>
    <w:rsid w:val="00B02DC2"/>
    <w:rsid w:val="00B0387D"/>
    <w:rsid w:val="00B03A95"/>
    <w:rsid w:val="00B07E63"/>
    <w:rsid w:val="00B07EF8"/>
    <w:rsid w:val="00B1046D"/>
    <w:rsid w:val="00B106AE"/>
    <w:rsid w:val="00B10C24"/>
    <w:rsid w:val="00B12981"/>
    <w:rsid w:val="00B176AE"/>
    <w:rsid w:val="00B21F0A"/>
    <w:rsid w:val="00B22433"/>
    <w:rsid w:val="00B24355"/>
    <w:rsid w:val="00B25D21"/>
    <w:rsid w:val="00B261A7"/>
    <w:rsid w:val="00B26BA4"/>
    <w:rsid w:val="00B27ABE"/>
    <w:rsid w:val="00B27AF7"/>
    <w:rsid w:val="00B30636"/>
    <w:rsid w:val="00B344AB"/>
    <w:rsid w:val="00B35797"/>
    <w:rsid w:val="00B35815"/>
    <w:rsid w:val="00B35836"/>
    <w:rsid w:val="00B37322"/>
    <w:rsid w:val="00B40F13"/>
    <w:rsid w:val="00B431D0"/>
    <w:rsid w:val="00B45B90"/>
    <w:rsid w:val="00B46125"/>
    <w:rsid w:val="00B47579"/>
    <w:rsid w:val="00B50E46"/>
    <w:rsid w:val="00B50E6C"/>
    <w:rsid w:val="00B51117"/>
    <w:rsid w:val="00B559F2"/>
    <w:rsid w:val="00B572D2"/>
    <w:rsid w:val="00B604EA"/>
    <w:rsid w:val="00B60650"/>
    <w:rsid w:val="00B620AD"/>
    <w:rsid w:val="00B636DD"/>
    <w:rsid w:val="00B6431B"/>
    <w:rsid w:val="00B65402"/>
    <w:rsid w:val="00B70669"/>
    <w:rsid w:val="00B711E2"/>
    <w:rsid w:val="00B712CB"/>
    <w:rsid w:val="00B7192B"/>
    <w:rsid w:val="00B74CC3"/>
    <w:rsid w:val="00B812EC"/>
    <w:rsid w:val="00B81D16"/>
    <w:rsid w:val="00B8370B"/>
    <w:rsid w:val="00B854EF"/>
    <w:rsid w:val="00B868F4"/>
    <w:rsid w:val="00B90CEC"/>
    <w:rsid w:val="00B93EB2"/>
    <w:rsid w:val="00B9428E"/>
    <w:rsid w:val="00B944B6"/>
    <w:rsid w:val="00B95275"/>
    <w:rsid w:val="00B9728E"/>
    <w:rsid w:val="00B977E0"/>
    <w:rsid w:val="00BA2571"/>
    <w:rsid w:val="00BA28EF"/>
    <w:rsid w:val="00BA3466"/>
    <w:rsid w:val="00BA360E"/>
    <w:rsid w:val="00BA36B5"/>
    <w:rsid w:val="00BA4D00"/>
    <w:rsid w:val="00BA5815"/>
    <w:rsid w:val="00BA676E"/>
    <w:rsid w:val="00BA70E3"/>
    <w:rsid w:val="00BA7127"/>
    <w:rsid w:val="00BA7600"/>
    <w:rsid w:val="00BB0144"/>
    <w:rsid w:val="00BB0676"/>
    <w:rsid w:val="00BB0802"/>
    <w:rsid w:val="00BB0887"/>
    <w:rsid w:val="00BB2E50"/>
    <w:rsid w:val="00BB315F"/>
    <w:rsid w:val="00BB5141"/>
    <w:rsid w:val="00BB562E"/>
    <w:rsid w:val="00BB56A1"/>
    <w:rsid w:val="00BB6988"/>
    <w:rsid w:val="00BC0C3E"/>
    <w:rsid w:val="00BC30D0"/>
    <w:rsid w:val="00BC57E4"/>
    <w:rsid w:val="00BC64B3"/>
    <w:rsid w:val="00BD131F"/>
    <w:rsid w:val="00BD1E5B"/>
    <w:rsid w:val="00BD21F6"/>
    <w:rsid w:val="00BD371E"/>
    <w:rsid w:val="00BD66E7"/>
    <w:rsid w:val="00BD6DF6"/>
    <w:rsid w:val="00BE0885"/>
    <w:rsid w:val="00BE0A95"/>
    <w:rsid w:val="00BE0E71"/>
    <w:rsid w:val="00BE0F81"/>
    <w:rsid w:val="00BE4B8A"/>
    <w:rsid w:val="00BE5C54"/>
    <w:rsid w:val="00BF15EF"/>
    <w:rsid w:val="00BF285D"/>
    <w:rsid w:val="00BF4A6D"/>
    <w:rsid w:val="00BF6CF3"/>
    <w:rsid w:val="00BF78BB"/>
    <w:rsid w:val="00C00988"/>
    <w:rsid w:val="00C02761"/>
    <w:rsid w:val="00C02EE7"/>
    <w:rsid w:val="00C03DDB"/>
    <w:rsid w:val="00C103D3"/>
    <w:rsid w:val="00C10D53"/>
    <w:rsid w:val="00C11932"/>
    <w:rsid w:val="00C17F9E"/>
    <w:rsid w:val="00C20E72"/>
    <w:rsid w:val="00C20ED3"/>
    <w:rsid w:val="00C21100"/>
    <w:rsid w:val="00C21AC6"/>
    <w:rsid w:val="00C222D2"/>
    <w:rsid w:val="00C238B5"/>
    <w:rsid w:val="00C2638A"/>
    <w:rsid w:val="00C265F5"/>
    <w:rsid w:val="00C27222"/>
    <w:rsid w:val="00C27601"/>
    <w:rsid w:val="00C303BD"/>
    <w:rsid w:val="00C32C23"/>
    <w:rsid w:val="00C3422A"/>
    <w:rsid w:val="00C354D8"/>
    <w:rsid w:val="00C35D44"/>
    <w:rsid w:val="00C368AE"/>
    <w:rsid w:val="00C37F25"/>
    <w:rsid w:val="00C40337"/>
    <w:rsid w:val="00C40549"/>
    <w:rsid w:val="00C42AD7"/>
    <w:rsid w:val="00C42BDB"/>
    <w:rsid w:val="00C43EE6"/>
    <w:rsid w:val="00C442A0"/>
    <w:rsid w:val="00C44358"/>
    <w:rsid w:val="00C44519"/>
    <w:rsid w:val="00C44ABC"/>
    <w:rsid w:val="00C45E32"/>
    <w:rsid w:val="00C46645"/>
    <w:rsid w:val="00C46E6E"/>
    <w:rsid w:val="00C47E0F"/>
    <w:rsid w:val="00C5200D"/>
    <w:rsid w:val="00C52E0D"/>
    <w:rsid w:val="00C54E7E"/>
    <w:rsid w:val="00C576EA"/>
    <w:rsid w:val="00C60061"/>
    <w:rsid w:val="00C60FD2"/>
    <w:rsid w:val="00C61A52"/>
    <w:rsid w:val="00C6300A"/>
    <w:rsid w:val="00C63064"/>
    <w:rsid w:val="00C63229"/>
    <w:rsid w:val="00C64098"/>
    <w:rsid w:val="00C65FDF"/>
    <w:rsid w:val="00C668A0"/>
    <w:rsid w:val="00C6703E"/>
    <w:rsid w:val="00C70013"/>
    <w:rsid w:val="00C70152"/>
    <w:rsid w:val="00C722E5"/>
    <w:rsid w:val="00C73989"/>
    <w:rsid w:val="00C74575"/>
    <w:rsid w:val="00C76BF0"/>
    <w:rsid w:val="00C76FAA"/>
    <w:rsid w:val="00C77227"/>
    <w:rsid w:val="00C80AF5"/>
    <w:rsid w:val="00C81AC7"/>
    <w:rsid w:val="00C82EFF"/>
    <w:rsid w:val="00C833A4"/>
    <w:rsid w:val="00C83DBE"/>
    <w:rsid w:val="00C83E80"/>
    <w:rsid w:val="00C8537E"/>
    <w:rsid w:val="00C85832"/>
    <w:rsid w:val="00C8711C"/>
    <w:rsid w:val="00C904EF"/>
    <w:rsid w:val="00C9079E"/>
    <w:rsid w:val="00C928D4"/>
    <w:rsid w:val="00C93A10"/>
    <w:rsid w:val="00C95222"/>
    <w:rsid w:val="00C9619D"/>
    <w:rsid w:val="00CA0327"/>
    <w:rsid w:val="00CA0544"/>
    <w:rsid w:val="00CA114F"/>
    <w:rsid w:val="00CA1457"/>
    <w:rsid w:val="00CA214F"/>
    <w:rsid w:val="00CA268C"/>
    <w:rsid w:val="00CA29F0"/>
    <w:rsid w:val="00CA4914"/>
    <w:rsid w:val="00CA4B81"/>
    <w:rsid w:val="00CA6667"/>
    <w:rsid w:val="00CA6803"/>
    <w:rsid w:val="00CA796C"/>
    <w:rsid w:val="00CB0889"/>
    <w:rsid w:val="00CB2486"/>
    <w:rsid w:val="00CB4109"/>
    <w:rsid w:val="00CB6A08"/>
    <w:rsid w:val="00CB717D"/>
    <w:rsid w:val="00CC0347"/>
    <w:rsid w:val="00CC04DD"/>
    <w:rsid w:val="00CC3318"/>
    <w:rsid w:val="00CC3760"/>
    <w:rsid w:val="00CC3B12"/>
    <w:rsid w:val="00CC4280"/>
    <w:rsid w:val="00CC6ABD"/>
    <w:rsid w:val="00CD0708"/>
    <w:rsid w:val="00CD0A4D"/>
    <w:rsid w:val="00CD11C6"/>
    <w:rsid w:val="00CD2295"/>
    <w:rsid w:val="00CD47FA"/>
    <w:rsid w:val="00CD4C92"/>
    <w:rsid w:val="00CE0F2A"/>
    <w:rsid w:val="00CE7518"/>
    <w:rsid w:val="00CE7BEF"/>
    <w:rsid w:val="00CF0C6D"/>
    <w:rsid w:val="00CF0F70"/>
    <w:rsid w:val="00CF226A"/>
    <w:rsid w:val="00CF31C1"/>
    <w:rsid w:val="00CF3B04"/>
    <w:rsid w:val="00CF3EE2"/>
    <w:rsid w:val="00CF5FA8"/>
    <w:rsid w:val="00CF6068"/>
    <w:rsid w:val="00CF7D62"/>
    <w:rsid w:val="00CF7FF8"/>
    <w:rsid w:val="00D012FB"/>
    <w:rsid w:val="00D018DE"/>
    <w:rsid w:val="00D048BC"/>
    <w:rsid w:val="00D04F19"/>
    <w:rsid w:val="00D05F1F"/>
    <w:rsid w:val="00D0703B"/>
    <w:rsid w:val="00D131D4"/>
    <w:rsid w:val="00D14094"/>
    <w:rsid w:val="00D16FE2"/>
    <w:rsid w:val="00D17054"/>
    <w:rsid w:val="00D174D6"/>
    <w:rsid w:val="00D21872"/>
    <w:rsid w:val="00D21AD4"/>
    <w:rsid w:val="00D22C36"/>
    <w:rsid w:val="00D22C43"/>
    <w:rsid w:val="00D234ED"/>
    <w:rsid w:val="00D26181"/>
    <w:rsid w:val="00D265E1"/>
    <w:rsid w:val="00D266A1"/>
    <w:rsid w:val="00D27C24"/>
    <w:rsid w:val="00D27D0F"/>
    <w:rsid w:val="00D3426A"/>
    <w:rsid w:val="00D3461C"/>
    <w:rsid w:val="00D35384"/>
    <w:rsid w:val="00D37E9B"/>
    <w:rsid w:val="00D40BB9"/>
    <w:rsid w:val="00D411F3"/>
    <w:rsid w:val="00D4242C"/>
    <w:rsid w:val="00D427F2"/>
    <w:rsid w:val="00D43CDE"/>
    <w:rsid w:val="00D43E5F"/>
    <w:rsid w:val="00D442CA"/>
    <w:rsid w:val="00D45306"/>
    <w:rsid w:val="00D45AED"/>
    <w:rsid w:val="00D46374"/>
    <w:rsid w:val="00D507DD"/>
    <w:rsid w:val="00D540B2"/>
    <w:rsid w:val="00D551B2"/>
    <w:rsid w:val="00D55D60"/>
    <w:rsid w:val="00D55DA4"/>
    <w:rsid w:val="00D61525"/>
    <w:rsid w:val="00D645D6"/>
    <w:rsid w:val="00D6510F"/>
    <w:rsid w:val="00D65CE0"/>
    <w:rsid w:val="00D66129"/>
    <w:rsid w:val="00D66381"/>
    <w:rsid w:val="00D66A88"/>
    <w:rsid w:val="00D70711"/>
    <w:rsid w:val="00D70BCA"/>
    <w:rsid w:val="00D71E41"/>
    <w:rsid w:val="00D7225F"/>
    <w:rsid w:val="00D73AC6"/>
    <w:rsid w:val="00D751AD"/>
    <w:rsid w:val="00D77AB1"/>
    <w:rsid w:val="00D80859"/>
    <w:rsid w:val="00D83794"/>
    <w:rsid w:val="00D84D22"/>
    <w:rsid w:val="00D92AB1"/>
    <w:rsid w:val="00D93636"/>
    <w:rsid w:val="00D9447E"/>
    <w:rsid w:val="00D94EC4"/>
    <w:rsid w:val="00D97139"/>
    <w:rsid w:val="00DA0576"/>
    <w:rsid w:val="00DA08F1"/>
    <w:rsid w:val="00DA1DEA"/>
    <w:rsid w:val="00DA3F07"/>
    <w:rsid w:val="00DA4323"/>
    <w:rsid w:val="00DA5227"/>
    <w:rsid w:val="00DA7019"/>
    <w:rsid w:val="00DA7C3E"/>
    <w:rsid w:val="00DB0310"/>
    <w:rsid w:val="00DB2397"/>
    <w:rsid w:val="00DB4819"/>
    <w:rsid w:val="00DB5AC0"/>
    <w:rsid w:val="00DB5E6D"/>
    <w:rsid w:val="00DC1AE7"/>
    <w:rsid w:val="00DC1B58"/>
    <w:rsid w:val="00DC3A09"/>
    <w:rsid w:val="00DC3A58"/>
    <w:rsid w:val="00DC3F23"/>
    <w:rsid w:val="00DC5502"/>
    <w:rsid w:val="00DC65A9"/>
    <w:rsid w:val="00DD050E"/>
    <w:rsid w:val="00DD6057"/>
    <w:rsid w:val="00DD6073"/>
    <w:rsid w:val="00DE0951"/>
    <w:rsid w:val="00DE3959"/>
    <w:rsid w:val="00DE5104"/>
    <w:rsid w:val="00DE547B"/>
    <w:rsid w:val="00DE58D8"/>
    <w:rsid w:val="00DE5FA6"/>
    <w:rsid w:val="00DE66FA"/>
    <w:rsid w:val="00DE7D77"/>
    <w:rsid w:val="00DF0D17"/>
    <w:rsid w:val="00DF0F8C"/>
    <w:rsid w:val="00DF179C"/>
    <w:rsid w:val="00DF2AF2"/>
    <w:rsid w:val="00DF3904"/>
    <w:rsid w:val="00DF4264"/>
    <w:rsid w:val="00DF6DB1"/>
    <w:rsid w:val="00DF785E"/>
    <w:rsid w:val="00DF7C8A"/>
    <w:rsid w:val="00E043B3"/>
    <w:rsid w:val="00E06009"/>
    <w:rsid w:val="00E07057"/>
    <w:rsid w:val="00E11F79"/>
    <w:rsid w:val="00E143E7"/>
    <w:rsid w:val="00E14609"/>
    <w:rsid w:val="00E14D7D"/>
    <w:rsid w:val="00E150B7"/>
    <w:rsid w:val="00E15610"/>
    <w:rsid w:val="00E23180"/>
    <w:rsid w:val="00E232B3"/>
    <w:rsid w:val="00E235F5"/>
    <w:rsid w:val="00E236A4"/>
    <w:rsid w:val="00E23C9F"/>
    <w:rsid w:val="00E23ED2"/>
    <w:rsid w:val="00E25C4F"/>
    <w:rsid w:val="00E301C2"/>
    <w:rsid w:val="00E336F1"/>
    <w:rsid w:val="00E36E70"/>
    <w:rsid w:val="00E37227"/>
    <w:rsid w:val="00E37564"/>
    <w:rsid w:val="00E40ECA"/>
    <w:rsid w:val="00E42420"/>
    <w:rsid w:val="00E43314"/>
    <w:rsid w:val="00E43B2C"/>
    <w:rsid w:val="00E45663"/>
    <w:rsid w:val="00E460DD"/>
    <w:rsid w:val="00E465E2"/>
    <w:rsid w:val="00E46B96"/>
    <w:rsid w:val="00E53D19"/>
    <w:rsid w:val="00E55483"/>
    <w:rsid w:val="00E55A76"/>
    <w:rsid w:val="00E55F68"/>
    <w:rsid w:val="00E6154C"/>
    <w:rsid w:val="00E62A8B"/>
    <w:rsid w:val="00E6329B"/>
    <w:rsid w:val="00E638D4"/>
    <w:rsid w:val="00E66516"/>
    <w:rsid w:val="00E66D3E"/>
    <w:rsid w:val="00E670CC"/>
    <w:rsid w:val="00E71405"/>
    <w:rsid w:val="00E71B89"/>
    <w:rsid w:val="00E727BA"/>
    <w:rsid w:val="00E72DA6"/>
    <w:rsid w:val="00E74EAA"/>
    <w:rsid w:val="00E76E7C"/>
    <w:rsid w:val="00E77AF3"/>
    <w:rsid w:val="00E80523"/>
    <w:rsid w:val="00E80539"/>
    <w:rsid w:val="00E80B6E"/>
    <w:rsid w:val="00E80E2F"/>
    <w:rsid w:val="00E82B38"/>
    <w:rsid w:val="00E83F44"/>
    <w:rsid w:val="00E8655F"/>
    <w:rsid w:val="00E866E4"/>
    <w:rsid w:val="00E878E9"/>
    <w:rsid w:val="00E9033F"/>
    <w:rsid w:val="00E90698"/>
    <w:rsid w:val="00E90AC3"/>
    <w:rsid w:val="00E90E00"/>
    <w:rsid w:val="00E93B8D"/>
    <w:rsid w:val="00E94A7D"/>
    <w:rsid w:val="00EA25F3"/>
    <w:rsid w:val="00EA3AB1"/>
    <w:rsid w:val="00EA3E1E"/>
    <w:rsid w:val="00EA47D4"/>
    <w:rsid w:val="00EA5311"/>
    <w:rsid w:val="00EA5FB2"/>
    <w:rsid w:val="00EA600D"/>
    <w:rsid w:val="00EA6CD3"/>
    <w:rsid w:val="00EA72CE"/>
    <w:rsid w:val="00EB00DA"/>
    <w:rsid w:val="00EB0985"/>
    <w:rsid w:val="00EB1292"/>
    <w:rsid w:val="00EB25A0"/>
    <w:rsid w:val="00EB2844"/>
    <w:rsid w:val="00EB31AB"/>
    <w:rsid w:val="00EB3E69"/>
    <w:rsid w:val="00EB525D"/>
    <w:rsid w:val="00EB657A"/>
    <w:rsid w:val="00EB712F"/>
    <w:rsid w:val="00EC0147"/>
    <w:rsid w:val="00EC03BB"/>
    <w:rsid w:val="00EC1063"/>
    <w:rsid w:val="00EC10DB"/>
    <w:rsid w:val="00EC2F53"/>
    <w:rsid w:val="00EC4D69"/>
    <w:rsid w:val="00EC4E47"/>
    <w:rsid w:val="00ED2539"/>
    <w:rsid w:val="00ED54F9"/>
    <w:rsid w:val="00ED68F4"/>
    <w:rsid w:val="00ED6A0F"/>
    <w:rsid w:val="00ED6BF1"/>
    <w:rsid w:val="00EE072D"/>
    <w:rsid w:val="00EE27D7"/>
    <w:rsid w:val="00EE42AE"/>
    <w:rsid w:val="00EE4A65"/>
    <w:rsid w:val="00EE500F"/>
    <w:rsid w:val="00EE523B"/>
    <w:rsid w:val="00EE658F"/>
    <w:rsid w:val="00EE715F"/>
    <w:rsid w:val="00EE7377"/>
    <w:rsid w:val="00EF10CC"/>
    <w:rsid w:val="00EF1614"/>
    <w:rsid w:val="00EF5B14"/>
    <w:rsid w:val="00F01A87"/>
    <w:rsid w:val="00F01FED"/>
    <w:rsid w:val="00F03886"/>
    <w:rsid w:val="00F040F9"/>
    <w:rsid w:val="00F04A71"/>
    <w:rsid w:val="00F05195"/>
    <w:rsid w:val="00F05B7E"/>
    <w:rsid w:val="00F05C8A"/>
    <w:rsid w:val="00F06D1C"/>
    <w:rsid w:val="00F06EC9"/>
    <w:rsid w:val="00F10747"/>
    <w:rsid w:val="00F1116E"/>
    <w:rsid w:val="00F13AE4"/>
    <w:rsid w:val="00F13C67"/>
    <w:rsid w:val="00F16FBC"/>
    <w:rsid w:val="00F17317"/>
    <w:rsid w:val="00F1750C"/>
    <w:rsid w:val="00F17BCF"/>
    <w:rsid w:val="00F224D4"/>
    <w:rsid w:val="00F30946"/>
    <w:rsid w:val="00F31E3B"/>
    <w:rsid w:val="00F32CBA"/>
    <w:rsid w:val="00F332C5"/>
    <w:rsid w:val="00F347DC"/>
    <w:rsid w:val="00F37910"/>
    <w:rsid w:val="00F421D4"/>
    <w:rsid w:val="00F43C9A"/>
    <w:rsid w:val="00F44AE1"/>
    <w:rsid w:val="00F451B1"/>
    <w:rsid w:val="00F46A17"/>
    <w:rsid w:val="00F4772F"/>
    <w:rsid w:val="00F503C7"/>
    <w:rsid w:val="00F51038"/>
    <w:rsid w:val="00F51149"/>
    <w:rsid w:val="00F51931"/>
    <w:rsid w:val="00F53611"/>
    <w:rsid w:val="00F5531F"/>
    <w:rsid w:val="00F56210"/>
    <w:rsid w:val="00F56E9F"/>
    <w:rsid w:val="00F57012"/>
    <w:rsid w:val="00F57201"/>
    <w:rsid w:val="00F6068B"/>
    <w:rsid w:val="00F610B6"/>
    <w:rsid w:val="00F62FF2"/>
    <w:rsid w:val="00F637D0"/>
    <w:rsid w:val="00F6384C"/>
    <w:rsid w:val="00F64CC5"/>
    <w:rsid w:val="00F65F21"/>
    <w:rsid w:val="00F67B72"/>
    <w:rsid w:val="00F7178B"/>
    <w:rsid w:val="00F72EEA"/>
    <w:rsid w:val="00F73B95"/>
    <w:rsid w:val="00F76124"/>
    <w:rsid w:val="00F77FC3"/>
    <w:rsid w:val="00F84055"/>
    <w:rsid w:val="00F8446C"/>
    <w:rsid w:val="00F874D8"/>
    <w:rsid w:val="00F91177"/>
    <w:rsid w:val="00F9213B"/>
    <w:rsid w:val="00F94E8B"/>
    <w:rsid w:val="00FA0D5D"/>
    <w:rsid w:val="00FA18CF"/>
    <w:rsid w:val="00FA3666"/>
    <w:rsid w:val="00FA4B7A"/>
    <w:rsid w:val="00FA4E02"/>
    <w:rsid w:val="00FA5194"/>
    <w:rsid w:val="00FB0317"/>
    <w:rsid w:val="00FB0ED7"/>
    <w:rsid w:val="00FB19D4"/>
    <w:rsid w:val="00FB23F9"/>
    <w:rsid w:val="00FB7440"/>
    <w:rsid w:val="00FC020D"/>
    <w:rsid w:val="00FC0BFD"/>
    <w:rsid w:val="00FC0E72"/>
    <w:rsid w:val="00FC10E0"/>
    <w:rsid w:val="00FC1EBC"/>
    <w:rsid w:val="00FC1F36"/>
    <w:rsid w:val="00FC2934"/>
    <w:rsid w:val="00FC40D0"/>
    <w:rsid w:val="00FC4A2D"/>
    <w:rsid w:val="00FC53B8"/>
    <w:rsid w:val="00FC58AC"/>
    <w:rsid w:val="00FC5EC5"/>
    <w:rsid w:val="00FC628F"/>
    <w:rsid w:val="00FD03EB"/>
    <w:rsid w:val="00FD0546"/>
    <w:rsid w:val="00FD2BA0"/>
    <w:rsid w:val="00FD2EE5"/>
    <w:rsid w:val="00FD3543"/>
    <w:rsid w:val="00FD5042"/>
    <w:rsid w:val="00FD597A"/>
    <w:rsid w:val="00FD5FE6"/>
    <w:rsid w:val="00FD655E"/>
    <w:rsid w:val="00FD6EE9"/>
    <w:rsid w:val="00FD705E"/>
    <w:rsid w:val="00FE2FA5"/>
    <w:rsid w:val="00FE2FDB"/>
    <w:rsid w:val="00FE3832"/>
    <w:rsid w:val="00FE4731"/>
    <w:rsid w:val="00FE5598"/>
    <w:rsid w:val="00FE5BC1"/>
    <w:rsid w:val="00FE5D80"/>
    <w:rsid w:val="00FE5F00"/>
    <w:rsid w:val="00FE62BF"/>
    <w:rsid w:val="00FF2ED5"/>
    <w:rsid w:val="00FF37C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304"/>
        <o:r id="V:Rule2" type="connector" idref="#_x0000_s1291"/>
        <o:r id="V:Rule3" type="connector" idref="#_x0000_s1301"/>
        <o:r id="V:Rule4" type="connector" idref="#_x0000_s1290"/>
        <o:r id="V:Rule5" type="connector" idref="#_x0000_s13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85F"/>
    <w:pPr>
      <w:widowControl w:val="0"/>
      <w:jc w:val="both"/>
    </w:pPr>
  </w:style>
  <w:style w:type="paragraph" w:styleId="1">
    <w:name w:val="heading 1"/>
    <w:aliases w:val="章,H1,Heading 0,标题一"/>
    <w:basedOn w:val="a"/>
    <w:next w:val="a"/>
    <w:link w:val="1Char"/>
    <w:qFormat/>
    <w:rsid w:val="000A566E"/>
    <w:pPr>
      <w:keepNext/>
      <w:keepLines/>
      <w:numPr>
        <w:numId w:val="3"/>
      </w:numPr>
      <w:spacing w:before="340" w:after="330" w:line="578" w:lineRule="auto"/>
      <w:outlineLvl w:val="0"/>
    </w:pPr>
    <w:rPr>
      <w:rFonts w:ascii="Times New Roman" w:eastAsia="黑体" w:hAnsi="Times New Roman" w:cs="Times New Roman"/>
      <w:b/>
      <w:bCs/>
      <w:kern w:val="44"/>
      <w:sz w:val="32"/>
      <w:szCs w:val="44"/>
    </w:rPr>
  </w:style>
  <w:style w:type="paragraph" w:styleId="2">
    <w:name w:val="heading 2"/>
    <w:aliases w:val="H2,节,Heading 2 Hidden,Heading 2 CCBS,Title2,PIM2,2nd level,h2,2,Header 2,l2,Titre2,Head 2,PA Major Section,Titre3,HD2,Level 2 Head,heading 2,H2normal full,标题 4.1,UNDERRUBRIK 1-2,Underrubrik1,prop2,第一层条,第二层,论文标题 1,sect 1.2,(A-2),H21,sect 1.21,H22"/>
    <w:basedOn w:val="a"/>
    <w:next w:val="a"/>
    <w:link w:val="2Char"/>
    <w:qFormat/>
    <w:rsid w:val="000A566E"/>
    <w:pPr>
      <w:keepNext/>
      <w:keepLines/>
      <w:numPr>
        <w:ilvl w:val="1"/>
        <w:numId w:val="3"/>
      </w:numPr>
      <w:spacing w:before="260" w:after="260" w:line="416" w:lineRule="auto"/>
      <w:outlineLvl w:val="1"/>
    </w:pPr>
    <w:rPr>
      <w:rFonts w:ascii="Arial" w:eastAsia="宋体" w:hAnsi="Arial" w:cs="Times New Roman"/>
      <w:b/>
      <w:bCs/>
      <w:sz w:val="32"/>
      <w:szCs w:val="32"/>
    </w:rPr>
  </w:style>
  <w:style w:type="paragraph" w:styleId="3">
    <w:name w:val="heading 3"/>
    <w:aliases w:val="一,1,Heading 3 - old,H3,level_3,PIM 3,Level 3 Head,h3,3rd level,3,Level 3 Topic Heading,sect1.2.3,BOD 0,Heading 3 hidden,2h,h31,h32,Section,Heading 2.3,(Alt+3),1.2.3.,alltoc,标题 4.1.1,l3,CT,第二层条,第三层,1.1.1 标题 3,31,32,33,34,35,311,321,331,36,312,(A-3)"/>
    <w:basedOn w:val="a"/>
    <w:next w:val="a"/>
    <w:link w:val="3Char"/>
    <w:qFormat/>
    <w:rsid w:val="000A566E"/>
    <w:pPr>
      <w:keepNext/>
      <w:keepLines/>
      <w:numPr>
        <w:ilvl w:val="2"/>
        <w:numId w:val="3"/>
      </w:numPr>
      <w:spacing w:before="260" w:after="260" w:line="416" w:lineRule="auto"/>
      <w:outlineLvl w:val="2"/>
    </w:pPr>
    <w:rPr>
      <w:rFonts w:ascii="Times New Roman" w:eastAsia="宋体" w:hAnsi="Times New Roman" w:cs="Times New Roman"/>
      <w:b/>
      <w:bCs/>
      <w:sz w:val="30"/>
      <w:szCs w:val="32"/>
    </w:rPr>
  </w:style>
  <w:style w:type="paragraph" w:styleId="4">
    <w:name w:val="heading 4"/>
    <w:aliases w:val="H4,(一),1.1,1。1,h4,Ref Heading 1,rh1,Heading sql,sect 1.2.3.4"/>
    <w:basedOn w:val="a"/>
    <w:next w:val="a"/>
    <w:link w:val="4Char"/>
    <w:qFormat/>
    <w:rsid w:val="000A566E"/>
    <w:pPr>
      <w:keepNext/>
      <w:keepLines/>
      <w:numPr>
        <w:ilvl w:val="3"/>
        <w:numId w:val="3"/>
      </w:numPr>
      <w:spacing w:before="280" w:after="290" w:line="376" w:lineRule="auto"/>
      <w:outlineLvl w:val="3"/>
    </w:pPr>
    <w:rPr>
      <w:rFonts w:ascii="Arial" w:eastAsia="宋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610"/>
    <w:rPr>
      <w:sz w:val="18"/>
      <w:szCs w:val="18"/>
    </w:rPr>
  </w:style>
  <w:style w:type="paragraph" w:styleId="a4">
    <w:name w:val="footer"/>
    <w:basedOn w:val="a"/>
    <w:link w:val="Char0"/>
    <w:uiPriority w:val="99"/>
    <w:unhideWhenUsed/>
    <w:rsid w:val="00E15610"/>
    <w:pPr>
      <w:tabs>
        <w:tab w:val="center" w:pos="4153"/>
        <w:tab w:val="right" w:pos="8306"/>
      </w:tabs>
      <w:snapToGrid w:val="0"/>
      <w:jc w:val="left"/>
    </w:pPr>
    <w:rPr>
      <w:sz w:val="18"/>
      <w:szCs w:val="18"/>
    </w:rPr>
  </w:style>
  <w:style w:type="character" w:customStyle="1" w:styleId="Char0">
    <w:name w:val="页脚 Char"/>
    <w:basedOn w:val="a0"/>
    <w:link w:val="a4"/>
    <w:uiPriority w:val="99"/>
    <w:rsid w:val="00E15610"/>
    <w:rPr>
      <w:sz w:val="18"/>
      <w:szCs w:val="18"/>
    </w:rPr>
  </w:style>
  <w:style w:type="paragraph" w:styleId="a5">
    <w:name w:val="Balloon Text"/>
    <w:basedOn w:val="a"/>
    <w:link w:val="Char1"/>
    <w:uiPriority w:val="99"/>
    <w:semiHidden/>
    <w:unhideWhenUsed/>
    <w:rsid w:val="00E15610"/>
    <w:rPr>
      <w:sz w:val="18"/>
      <w:szCs w:val="18"/>
    </w:rPr>
  </w:style>
  <w:style w:type="character" w:customStyle="1" w:styleId="Char1">
    <w:name w:val="批注框文本 Char"/>
    <w:basedOn w:val="a0"/>
    <w:link w:val="a5"/>
    <w:uiPriority w:val="99"/>
    <w:semiHidden/>
    <w:rsid w:val="00E15610"/>
    <w:rPr>
      <w:sz w:val="18"/>
      <w:szCs w:val="18"/>
    </w:rPr>
  </w:style>
  <w:style w:type="paragraph" w:styleId="a6">
    <w:name w:val="Body Text"/>
    <w:aliases w:val="Body Text(ch)"/>
    <w:basedOn w:val="a"/>
    <w:link w:val="Char2"/>
    <w:rsid w:val="002E052E"/>
    <w:pPr>
      <w:spacing w:after="120" w:line="300" w:lineRule="auto"/>
    </w:pPr>
    <w:rPr>
      <w:rFonts w:ascii="Times New Roman" w:eastAsia="宋体" w:hAnsi="Times New Roman" w:cs="Times New Roman"/>
      <w:sz w:val="24"/>
      <w:szCs w:val="24"/>
    </w:rPr>
  </w:style>
  <w:style w:type="character" w:customStyle="1" w:styleId="Char2">
    <w:name w:val="正文文本 Char"/>
    <w:aliases w:val="Body Text(ch) Char"/>
    <w:basedOn w:val="a0"/>
    <w:link w:val="a6"/>
    <w:rsid w:val="002E052E"/>
    <w:rPr>
      <w:rFonts w:ascii="Times New Roman" w:eastAsia="宋体" w:hAnsi="Times New Roman" w:cs="Times New Roman"/>
      <w:sz w:val="24"/>
      <w:szCs w:val="24"/>
    </w:rPr>
  </w:style>
  <w:style w:type="paragraph" w:styleId="a7">
    <w:name w:val="Plain Text"/>
    <w:basedOn w:val="a"/>
    <w:link w:val="Char3"/>
    <w:rsid w:val="002E052E"/>
    <w:rPr>
      <w:rFonts w:ascii="宋体" w:eastAsia="宋体" w:hAnsi="Courier New" w:cs="Times New Roman"/>
      <w:color w:val="000000"/>
      <w:szCs w:val="20"/>
    </w:rPr>
  </w:style>
  <w:style w:type="character" w:customStyle="1" w:styleId="Char3">
    <w:name w:val="纯文本 Char"/>
    <w:basedOn w:val="a0"/>
    <w:link w:val="a7"/>
    <w:rsid w:val="002E052E"/>
    <w:rPr>
      <w:rFonts w:ascii="宋体" w:eastAsia="宋体" w:hAnsi="Courier New" w:cs="Times New Roman"/>
      <w:color w:val="000000"/>
      <w:szCs w:val="20"/>
    </w:rPr>
  </w:style>
  <w:style w:type="paragraph" w:styleId="a8">
    <w:name w:val="List Paragraph"/>
    <w:basedOn w:val="a"/>
    <w:uiPriority w:val="34"/>
    <w:qFormat/>
    <w:rsid w:val="00D70711"/>
    <w:pPr>
      <w:ind w:firstLineChars="200" w:firstLine="420"/>
    </w:pPr>
  </w:style>
  <w:style w:type="character" w:customStyle="1" w:styleId="1Char">
    <w:name w:val="标题 1 Char"/>
    <w:aliases w:val="章 Char,H1 Char,Heading 0 Char,标题一 Char"/>
    <w:basedOn w:val="a0"/>
    <w:link w:val="1"/>
    <w:rsid w:val="000A566E"/>
    <w:rPr>
      <w:rFonts w:ascii="Times New Roman" w:eastAsia="黑体" w:hAnsi="Times New Roman" w:cs="Times New Roman"/>
      <w:b/>
      <w:bCs/>
      <w:kern w:val="44"/>
      <w:sz w:val="32"/>
      <w:szCs w:val="44"/>
    </w:rPr>
  </w:style>
  <w:style w:type="character" w:customStyle="1" w:styleId="2Char">
    <w:name w:val="标题 2 Char"/>
    <w:aliases w:val="H2 Char,节 Char,Heading 2 Hidden Char,Heading 2 CCBS Char,Title2 Char,PIM2 Char,2nd level Char,h2 Char,2 Char,Header 2 Char,l2 Char,Titre2 Char,Head 2 Char,PA Major Section Char,Titre3 Char,HD2 Char,Level 2 Head Char,heading 2 Char,标题 4.1 Char"/>
    <w:basedOn w:val="a0"/>
    <w:link w:val="2"/>
    <w:rsid w:val="000A566E"/>
    <w:rPr>
      <w:rFonts w:ascii="Arial" w:eastAsia="宋体" w:hAnsi="Arial" w:cs="Times New Roman"/>
      <w:b/>
      <w:bCs/>
      <w:sz w:val="32"/>
      <w:szCs w:val="32"/>
    </w:rPr>
  </w:style>
  <w:style w:type="character" w:customStyle="1" w:styleId="3Char">
    <w:name w:val="标题 3 Char"/>
    <w:aliases w:val="一 Char,1 Char,Heading 3 - old Char,H3 Char,level_3 Char,PIM 3 Char,Level 3 Head Char,h3 Char,3rd level Char,3 Char,Level 3 Topic Heading Char,sect1.2.3 Char,BOD 0 Char,Heading 3 hidden Char,2h Char,h31 Char,h32 Char,Section Char,(Alt+3) Char"/>
    <w:basedOn w:val="a0"/>
    <w:link w:val="3"/>
    <w:rsid w:val="000A566E"/>
    <w:rPr>
      <w:rFonts w:ascii="Times New Roman" w:eastAsia="宋体" w:hAnsi="Times New Roman" w:cs="Times New Roman"/>
      <w:b/>
      <w:bCs/>
      <w:sz w:val="30"/>
      <w:szCs w:val="32"/>
    </w:rPr>
  </w:style>
  <w:style w:type="character" w:customStyle="1" w:styleId="4Char">
    <w:name w:val="标题 4 Char"/>
    <w:aliases w:val="H4 Char,(一) Char,1.1 Char,1。1 Char,h4 Char,Ref Heading 1 Char,rh1 Char,Heading sql Char,sect 1.2.3.4 Char"/>
    <w:basedOn w:val="a0"/>
    <w:link w:val="4"/>
    <w:rsid w:val="000A566E"/>
    <w:rPr>
      <w:rFonts w:ascii="Arial" w:eastAsia="宋体" w:hAnsi="Arial" w:cs="Times New Roman"/>
      <w:b/>
      <w:bCs/>
      <w:sz w:val="28"/>
      <w:szCs w:val="28"/>
    </w:rPr>
  </w:style>
  <w:style w:type="table" w:styleId="a9">
    <w:name w:val="Table Grid"/>
    <w:basedOn w:val="a1"/>
    <w:uiPriority w:val="59"/>
    <w:rsid w:val="00052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5805">
      <w:bodyDiv w:val="1"/>
      <w:marLeft w:val="0"/>
      <w:marRight w:val="0"/>
      <w:marTop w:val="0"/>
      <w:marBottom w:val="0"/>
      <w:divBdr>
        <w:top w:val="none" w:sz="0" w:space="0" w:color="auto"/>
        <w:left w:val="none" w:sz="0" w:space="0" w:color="auto"/>
        <w:bottom w:val="none" w:sz="0" w:space="0" w:color="auto"/>
        <w:right w:val="none" w:sz="0" w:space="0" w:color="auto"/>
      </w:divBdr>
      <w:divsChild>
        <w:div w:id="1952393346">
          <w:marLeft w:val="0"/>
          <w:marRight w:val="0"/>
          <w:marTop w:val="0"/>
          <w:marBottom w:val="0"/>
          <w:divBdr>
            <w:top w:val="none" w:sz="0" w:space="0" w:color="auto"/>
            <w:left w:val="none" w:sz="0" w:space="0" w:color="auto"/>
            <w:bottom w:val="none" w:sz="0" w:space="0" w:color="auto"/>
            <w:right w:val="none" w:sz="0" w:space="0" w:color="auto"/>
          </w:divBdr>
        </w:div>
      </w:divsChild>
    </w:div>
    <w:div w:id="239146790">
      <w:bodyDiv w:val="1"/>
      <w:marLeft w:val="0"/>
      <w:marRight w:val="0"/>
      <w:marTop w:val="0"/>
      <w:marBottom w:val="0"/>
      <w:divBdr>
        <w:top w:val="none" w:sz="0" w:space="0" w:color="auto"/>
        <w:left w:val="none" w:sz="0" w:space="0" w:color="auto"/>
        <w:bottom w:val="none" w:sz="0" w:space="0" w:color="auto"/>
        <w:right w:val="none" w:sz="0" w:space="0" w:color="auto"/>
      </w:divBdr>
      <w:divsChild>
        <w:div w:id="1024672643">
          <w:marLeft w:val="0"/>
          <w:marRight w:val="0"/>
          <w:marTop w:val="0"/>
          <w:marBottom w:val="0"/>
          <w:divBdr>
            <w:top w:val="none" w:sz="0" w:space="0" w:color="auto"/>
            <w:left w:val="none" w:sz="0" w:space="0" w:color="auto"/>
            <w:bottom w:val="none" w:sz="0" w:space="0" w:color="auto"/>
            <w:right w:val="none" w:sz="0" w:space="0" w:color="auto"/>
          </w:divBdr>
        </w:div>
      </w:divsChild>
    </w:div>
    <w:div w:id="541602130">
      <w:bodyDiv w:val="1"/>
      <w:marLeft w:val="0"/>
      <w:marRight w:val="0"/>
      <w:marTop w:val="0"/>
      <w:marBottom w:val="0"/>
      <w:divBdr>
        <w:top w:val="none" w:sz="0" w:space="0" w:color="auto"/>
        <w:left w:val="none" w:sz="0" w:space="0" w:color="auto"/>
        <w:bottom w:val="none" w:sz="0" w:space="0" w:color="auto"/>
        <w:right w:val="none" w:sz="0" w:space="0" w:color="auto"/>
      </w:divBdr>
      <w:divsChild>
        <w:div w:id="200560296">
          <w:marLeft w:val="0"/>
          <w:marRight w:val="0"/>
          <w:marTop w:val="0"/>
          <w:marBottom w:val="0"/>
          <w:divBdr>
            <w:top w:val="none" w:sz="0" w:space="0" w:color="auto"/>
            <w:left w:val="none" w:sz="0" w:space="0" w:color="auto"/>
            <w:bottom w:val="none" w:sz="0" w:space="0" w:color="auto"/>
            <w:right w:val="none" w:sz="0" w:space="0" w:color="auto"/>
          </w:divBdr>
        </w:div>
      </w:divsChild>
    </w:div>
    <w:div w:id="920915668">
      <w:bodyDiv w:val="1"/>
      <w:marLeft w:val="0"/>
      <w:marRight w:val="0"/>
      <w:marTop w:val="0"/>
      <w:marBottom w:val="0"/>
      <w:divBdr>
        <w:top w:val="none" w:sz="0" w:space="0" w:color="auto"/>
        <w:left w:val="none" w:sz="0" w:space="0" w:color="auto"/>
        <w:bottom w:val="none" w:sz="0" w:space="0" w:color="auto"/>
        <w:right w:val="none" w:sz="0" w:space="0" w:color="auto"/>
      </w:divBdr>
      <w:divsChild>
        <w:div w:id="33702584">
          <w:marLeft w:val="0"/>
          <w:marRight w:val="0"/>
          <w:marTop w:val="0"/>
          <w:marBottom w:val="0"/>
          <w:divBdr>
            <w:top w:val="none" w:sz="0" w:space="0" w:color="auto"/>
            <w:left w:val="none" w:sz="0" w:space="0" w:color="auto"/>
            <w:bottom w:val="none" w:sz="0" w:space="0" w:color="auto"/>
            <w:right w:val="none" w:sz="0" w:space="0" w:color="auto"/>
          </w:divBdr>
        </w:div>
      </w:divsChild>
    </w:div>
    <w:div w:id="1018511177">
      <w:bodyDiv w:val="1"/>
      <w:marLeft w:val="0"/>
      <w:marRight w:val="0"/>
      <w:marTop w:val="0"/>
      <w:marBottom w:val="0"/>
      <w:divBdr>
        <w:top w:val="none" w:sz="0" w:space="0" w:color="auto"/>
        <w:left w:val="none" w:sz="0" w:space="0" w:color="auto"/>
        <w:bottom w:val="none" w:sz="0" w:space="0" w:color="auto"/>
        <w:right w:val="none" w:sz="0" w:space="0" w:color="auto"/>
      </w:divBdr>
      <w:divsChild>
        <w:div w:id="1234588159">
          <w:marLeft w:val="0"/>
          <w:marRight w:val="0"/>
          <w:marTop w:val="0"/>
          <w:marBottom w:val="0"/>
          <w:divBdr>
            <w:top w:val="none" w:sz="0" w:space="0" w:color="auto"/>
            <w:left w:val="none" w:sz="0" w:space="0" w:color="auto"/>
            <w:bottom w:val="none" w:sz="0" w:space="0" w:color="auto"/>
            <w:right w:val="none" w:sz="0" w:space="0" w:color="auto"/>
          </w:divBdr>
        </w:div>
      </w:divsChild>
    </w:div>
    <w:div w:id="1532181413">
      <w:bodyDiv w:val="1"/>
      <w:marLeft w:val="0"/>
      <w:marRight w:val="0"/>
      <w:marTop w:val="0"/>
      <w:marBottom w:val="0"/>
      <w:divBdr>
        <w:top w:val="none" w:sz="0" w:space="0" w:color="auto"/>
        <w:left w:val="none" w:sz="0" w:space="0" w:color="auto"/>
        <w:bottom w:val="none" w:sz="0" w:space="0" w:color="auto"/>
        <w:right w:val="none" w:sz="0" w:space="0" w:color="auto"/>
      </w:divBdr>
      <w:divsChild>
        <w:div w:id="2090351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26.jpeg"/><Relationship Id="rId21" Type="http://schemas.openxmlformats.org/officeDocument/2006/relationships/oleObject" Target="embeddings/oleObject1.bin"/><Relationship Id="rId34" Type="http://schemas.openxmlformats.org/officeDocument/2006/relationships/image" Target="media/image24.png"/><Relationship Id="rId42" Type="http://schemas.openxmlformats.org/officeDocument/2006/relationships/image" Target="media/image29.jpe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19.jpeg"/><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2.jpeg"/><Relationship Id="rId37" Type="http://schemas.openxmlformats.org/officeDocument/2006/relationships/image" Target="media/image25.jpe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oleObject" Target="embeddings/oleObject9.bin"/><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oleObject" Target="embeddings/oleObject3.bin"/><Relationship Id="rId30" Type="http://schemas.openxmlformats.org/officeDocument/2006/relationships/image" Target="media/image20.jpeg"/><Relationship Id="rId35" Type="http://schemas.openxmlformats.org/officeDocument/2006/relationships/oleObject" Target="embeddings/oleObject4.bin"/><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glossaryDocument" Target="glossary/document.xml"/><Relationship Id="rId8" Type="http://schemas.openxmlformats.org/officeDocument/2006/relationships/image" Target="media/image1.jpeg"/><Relationship Id="rId51" Type="http://schemas.openxmlformats.org/officeDocument/2006/relationships/oleObject" Target="embeddings/oleObject7.bin"/><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oleObject" Target="embeddings/oleObject2.bin"/><Relationship Id="rId33" Type="http://schemas.openxmlformats.org/officeDocument/2006/relationships/image" Target="media/image23.jpeg"/><Relationship Id="rId38" Type="http://schemas.openxmlformats.org/officeDocument/2006/relationships/oleObject" Target="embeddings/oleObject6.bin"/><Relationship Id="rId46" Type="http://schemas.openxmlformats.org/officeDocument/2006/relationships/image" Target="media/image33.jpeg"/><Relationship Id="rId20" Type="http://schemas.openxmlformats.org/officeDocument/2006/relationships/image" Target="media/image13.png"/><Relationship Id="rId41" Type="http://schemas.openxmlformats.org/officeDocument/2006/relationships/image" Target="media/image28.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18.jpeg"/><Relationship Id="rId36" Type="http://schemas.openxmlformats.org/officeDocument/2006/relationships/oleObject" Target="embeddings/oleObject5.bin"/><Relationship Id="rId49" Type="http://schemas.openxmlformats.org/officeDocument/2006/relationships/image" Target="media/image36.jpeg"/><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1.jpeg"/><Relationship Id="rId44" Type="http://schemas.openxmlformats.org/officeDocument/2006/relationships/image" Target="media/image31.jpeg"/><Relationship Id="rId52" Type="http://schemas.openxmlformats.org/officeDocument/2006/relationships/oleObject" Target="embeddings/oleObject8.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E153D286F54AB1A02A41A22454E84B"/>
        <w:category>
          <w:name w:val="常规"/>
          <w:gallery w:val="placeholder"/>
        </w:category>
        <w:types>
          <w:type w:val="bbPlcHdr"/>
        </w:types>
        <w:behaviors>
          <w:behavior w:val="content"/>
        </w:behaviors>
        <w:guid w:val="{A89F68B4-2E4D-4EE8-90C3-DFBAA8ACB552}"/>
      </w:docPartPr>
      <w:docPartBody>
        <w:p w:rsidR="00547102" w:rsidRDefault="00962A42" w:rsidP="00962A42">
          <w:pPr>
            <w:pStyle w:val="49E153D286F54AB1A02A41A22454E84B"/>
          </w:pPr>
          <w:r>
            <w:rPr>
              <w:lang w:val="zh-CN"/>
            </w:rPr>
            <w:t>[</w:t>
          </w:r>
          <w:r>
            <w:rPr>
              <w:lang w:val="zh-CN"/>
            </w:rPr>
            <w:t>键入公司名称</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C5E"/>
    <w:rsid w:val="00011D8F"/>
    <w:rsid w:val="000C02B8"/>
    <w:rsid w:val="00113560"/>
    <w:rsid w:val="001832D0"/>
    <w:rsid w:val="0018545A"/>
    <w:rsid w:val="00373EB4"/>
    <w:rsid w:val="003B387C"/>
    <w:rsid w:val="003F7094"/>
    <w:rsid w:val="00405C19"/>
    <w:rsid w:val="0044719F"/>
    <w:rsid w:val="0045682C"/>
    <w:rsid w:val="00547102"/>
    <w:rsid w:val="006B5AE4"/>
    <w:rsid w:val="007021D3"/>
    <w:rsid w:val="00767106"/>
    <w:rsid w:val="00852C5E"/>
    <w:rsid w:val="008561E4"/>
    <w:rsid w:val="00962A42"/>
    <w:rsid w:val="00A073DD"/>
    <w:rsid w:val="00B36219"/>
    <w:rsid w:val="00E80076"/>
    <w:rsid w:val="00EB406D"/>
    <w:rsid w:val="00F3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EA0830825B4A359E6F7F0140E3BA64">
    <w:name w:val="A5EA0830825B4A359E6F7F0140E3BA64"/>
    <w:rsid w:val="00852C5E"/>
    <w:pPr>
      <w:widowControl w:val="0"/>
      <w:jc w:val="both"/>
    </w:pPr>
  </w:style>
  <w:style w:type="paragraph" w:customStyle="1" w:styleId="49E153D286F54AB1A02A41A22454E84B">
    <w:name w:val="49E153D286F54AB1A02A41A22454E84B"/>
    <w:rsid w:val="00962A4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1128</Words>
  <Characters>6430</Characters>
  <Application>Microsoft Office Word</Application>
  <DocSecurity>0</DocSecurity>
  <Lines>53</Lines>
  <Paragraphs>15</Paragraphs>
  <ScaleCrop>false</ScaleCrop>
  <Company>信息化管理系统方案书 – 能效信息化</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徐渊博</cp:lastModifiedBy>
  <cp:revision>150</cp:revision>
  <dcterms:created xsi:type="dcterms:W3CDTF">2012-06-05T03:57:00Z</dcterms:created>
  <dcterms:modified xsi:type="dcterms:W3CDTF">2012-07-27T01:18:00Z</dcterms:modified>
</cp:coreProperties>
</file>